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97" w:rsidRPr="000C37A6" w:rsidRDefault="00512697" w:rsidP="005126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7A6">
        <w:rPr>
          <w:rFonts w:ascii="Times New Roman" w:hAnsi="Times New Roman" w:cs="Times New Roman"/>
          <w:b/>
          <w:sz w:val="28"/>
          <w:szCs w:val="28"/>
        </w:rPr>
        <w:t>Публикация на тему: «</w:t>
      </w:r>
      <w:r w:rsidR="000C37A6" w:rsidRPr="000C37A6">
        <w:rPr>
          <w:rFonts w:ascii="Times New Roman" w:hAnsi="Times New Roman" w:cs="Times New Roman"/>
          <w:b/>
          <w:sz w:val="28"/>
          <w:szCs w:val="28"/>
        </w:rPr>
        <w:t>Роль игры в формировании элементарных математических представлений у дошкольников</w:t>
      </w:r>
      <w:r w:rsidRPr="000C37A6">
        <w:rPr>
          <w:rFonts w:ascii="Times New Roman" w:hAnsi="Times New Roman" w:cs="Times New Roman"/>
          <w:b/>
          <w:sz w:val="28"/>
          <w:szCs w:val="28"/>
        </w:rPr>
        <w:t>»</w:t>
      </w:r>
    </w:p>
    <w:p w:rsidR="005A0861" w:rsidRPr="00512697" w:rsidRDefault="00512697" w:rsidP="00512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697">
        <w:rPr>
          <w:rFonts w:ascii="Times New Roman" w:hAnsi="Times New Roman" w:cs="Times New Roman"/>
          <w:sz w:val="28"/>
          <w:szCs w:val="28"/>
        </w:rPr>
        <w:t xml:space="preserve">Развитие элементарных математических представлений — это исключительно важная часть интеллектуального и личностного развития дошкольника. В соответствии с ФГОС дошкольное образовательное учреждение является первой образовательной </w:t>
      </w:r>
      <w:r w:rsidR="000C37A6" w:rsidRPr="00512697">
        <w:rPr>
          <w:rFonts w:ascii="Times New Roman" w:hAnsi="Times New Roman" w:cs="Times New Roman"/>
          <w:sz w:val="28"/>
          <w:szCs w:val="28"/>
        </w:rPr>
        <w:t>ступенью,</w:t>
      </w:r>
      <w:r w:rsidRPr="00512697">
        <w:rPr>
          <w:rFonts w:ascii="Times New Roman" w:hAnsi="Times New Roman" w:cs="Times New Roman"/>
          <w:sz w:val="28"/>
          <w:szCs w:val="28"/>
        </w:rPr>
        <w:t xml:space="preserve">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 Одной из наиболее важных и актуальных задач подготовки детей к школе является развитие логического мышления и познавательных способностей дошкольников, формирование у них элементарных математических представлений, умений и навыков. Математика играет огромную роль в жизни человека. Без математики невозможно полностью и адекватно описать, исследовать, понять многие явления не только природы и познания, но и общества, социально- экономических областей. Математика - уникальная наука. Она способствует выработке адекватного представления и понимания знания. Поэтому роль математики в жизни человека очень важна. В математику ребенок входит уже с самого раннего возраста. В течение всего дошкольного возраста у ребенка начинаю закладываться элементарные математические представления, которые в дальнейшем будут основой для развития его интеллекта и дальнейшей учебной деятельности. Анализ состояния обучения дошкольников приводит многих специалистов к выводу о необходимости обучения в играх. Иными словами, речь идет о необходимости развития обучающих функций игры, предполагающей обучение через игру. 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 новые знания, умения, навыки, развивать способности, подчас не догадываясь об этом. Игровое обучение —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 Содержание образовательной области „Познание" направлено на достижение целей развития у детей познавательных интересов, интеллектуального развития детей ч</w:t>
      </w:r>
      <w:r>
        <w:rPr>
          <w:rFonts w:ascii="Times New Roman" w:hAnsi="Times New Roman" w:cs="Times New Roman"/>
          <w:sz w:val="28"/>
          <w:szCs w:val="28"/>
        </w:rPr>
        <w:t xml:space="preserve">ерез решение следующих задач: </w:t>
      </w:r>
      <w:r w:rsidRPr="00512697">
        <w:rPr>
          <w:rFonts w:ascii="Times New Roman" w:hAnsi="Times New Roman" w:cs="Times New Roman"/>
          <w:sz w:val="28"/>
          <w:szCs w:val="28"/>
        </w:rPr>
        <w:t>сенсорное развитие; развитие познавательно исследовательской и продуктивной (конструктив</w:t>
      </w:r>
      <w:r>
        <w:rPr>
          <w:rFonts w:ascii="Times New Roman" w:hAnsi="Times New Roman" w:cs="Times New Roman"/>
          <w:sz w:val="28"/>
          <w:szCs w:val="28"/>
        </w:rPr>
        <w:t xml:space="preserve">ной) деятельности; </w:t>
      </w:r>
      <w:r w:rsidRPr="00512697">
        <w:rPr>
          <w:rFonts w:ascii="Times New Roman" w:hAnsi="Times New Roman" w:cs="Times New Roman"/>
          <w:sz w:val="28"/>
          <w:szCs w:val="28"/>
        </w:rPr>
        <w:t xml:space="preserve">формирование элементарных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математических представлений; </w:t>
      </w:r>
      <w:r w:rsidRPr="00512697">
        <w:rPr>
          <w:rFonts w:ascii="Times New Roman" w:hAnsi="Times New Roman" w:cs="Times New Roman"/>
          <w:sz w:val="28"/>
          <w:szCs w:val="28"/>
        </w:rPr>
        <w:t xml:space="preserve">расширение кругозора детей. Математика </w:t>
      </w:r>
      <w:r w:rsidRPr="00512697">
        <w:rPr>
          <w:rFonts w:ascii="Times New Roman" w:hAnsi="Times New Roman" w:cs="Times New Roman"/>
          <w:sz w:val="28"/>
          <w:szCs w:val="28"/>
        </w:rPr>
        <w:lastRenderedPageBreak/>
        <w:t>должна занимать особое место в интеллектуальном развитии детей, должный уровень которого определяется качественными особенностями усвоения детьми таких исходных математических представлений и понятий, как счет, число, измерение, величина, геометрические фигуры, пространственные отношения. Отсюда очевидно, что содержание обучения должно быть направлено на формирование у д</w:t>
      </w:r>
      <w:r>
        <w:rPr>
          <w:rFonts w:ascii="Times New Roman" w:hAnsi="Times New Roman" w:cs="Times New Roman"/>
          <w:sz w:val="28"/>
          <w:szCs w:val="28"/>
        </w:rPr>
        <w:t>етей этих основных математичес</w:t>
      </w:r>
      <w:r w:rsidRPr="00512697">
        <w:rPr>
          <w:rFonts w:ascii="Times New Roman" w:hAnsi="Times New Roman" w:cs="Times New Roman"/>
          <w:sz w:val="28"/>
          <w:szCs w:val="28"/>
        </w:rPr>
        <w:t>ких представлений и понятий и вооружение их приемами математического мышления - сравнением, анализом, рассуждением, обобщением, умозаключением. В практике работы дошкольных учреждений накоплен достаточный опыт использования игр и игровых упражнений при обучении детей математике. В последние годы проведены исследования игр с математическим содержанием: сюжетно-дидактические игры математическ</w:t>
      </w:r>
      <w:r>
        <w:rPr>
          <w:rFonts w:ascii="Times New Roman" w:hAnsi="Times New Roman" w:cs="Times New Roman"/>
          <w:sz w:val="28"/>
          <w:szCs w:val="28"/>
        </w:rPr>
        <w:t>ого содерж</w:t>
      </w:r>
      <w:r w:rsidR="00AD2743">
        <w:rPr>
          <w:rFonts w:ascii="Times New Roman" w:hAnsi="Times New Roman" w:cs="Times New Roman"/>
          <w:sz w:val="28"/>
          <w:szCs w:val="28"/>
        </w:rPr>
        <w:t>ания</w:t>
      </w:r>
      <w:r w:rsidRPr="00512697">
        <w:rPr>
          <w:rFonts w:ascii="Times New Roman" w:hAnsi="Times New Roman" w:cs="Times New Roman"/>
          <w:sz w:val="28"/>
          <w:szCs w:val="28"/>
        </w:rPr>
        <w:t>; обучающие игры с элементами информатик</w:t>
      </w:r>
      <w:r>
        <w:rPr>
          <w:rFonts w:ascii="Times New Roman" w:hAnsi="Times New Roman" w:cs="Times New Roman"/>
          <w:sz w:val="28"/>
          <w:szCs w:val="28"/>
        </w:rPr>
        <w:t>и и моделирования</w:t>
      </w:r>
      <w:r w:rsidRPr="00512697">
        <w:rPr>
          <w:rFonts w:ascii="Times New Roman" w:hAnsi="Times New Roman" w:cs="Times New Roman"/>
          <w:sz w:val="28"/>
          <w:szCs w:val="28"/>
        </w:rPr>
        <w:t>; игры, направленные на интеллектуальное развитие 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Pr="00512697">
        <w:rPr>
          <w:rFonts w:ascii="Times New Roman" w:hAnsi="Times New Roman" w:cs="Times New Roman"/>
          <w:sz w:val="28"/>
          <w:szCs w:val="28"/>
        </w:rPr>
        <w:t xml:space="preserve">; строительно-конструктивные игры. </w:t>
      </w:r>
      <w:proofErr w:type="gramStart"/>
      <w:r w:rsidRPr="00512697">
        <w:rPr>
          <w:rFonts w:ascii="Times New Roman" w:hAnsi="Times New Roman" w:cs="Times New Roman"/>
          <w:sz w:val="28"/>
          <w:szCs w:val="28"/>
        </w:rPr>
        <w:t>Кроме этого, активно используются сюжетно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697">
        <w:rPr>
          <w:rFonts w:ascii="Times New Roman" w:hAnsi="Times New Roman" w:cs="Times New Roman"/>
          <w:sz w:val="28"/>
          <w:szCs w:val="28"/>
        </w:rPr>
        <w:t>- дидактические игры математического содержания, отражающие бытовые явления («Магазин», «Детский сад», «Путешествие», «Поликлиника» и др.), общественные события и традиции «Встреча гостей», «Праздник пришел» и др</w:t>
      </w:r>
      <w:r w:rsidR="00AD2743">
        <w:rPr>
          <w:rFonts w:ascii="Times New Roman" w:hAnsi="Times New Roman" w:cs="Times New Roman"/>
          <w:sz w:val="28"/>
          <w:szCs w:val="28"/>
        </w:rPr>
        <w:t xml:space="preserve">. </w:t>
      </w:r>
      <w:r w:rsidRPr="00512697">
        <w:rPr>
          <w:rFonts w:ascii="Times New Roman" w:hAnsi="Times New Roman" w:cs="Times New Roman"/>
          <w:sz w:val="28"/>
          <w:szCs w:val="28"/>
        </w:rPr>
        <w:t>Игра</w:t>
      </w:r>
      <w:r w:rsidR="009D6E3A">
        <w:rPr>
          <w:rFonts w:ascii="Times New Roman" w:hAnsi="Times New Roman" w:cs="Times New Roman"/>
          <w:sz w:val="28"/>
          <w:szCs w:val="28"/>
        </w:rPr>
        <w:t xml:space="preserve"> </w:t>
      </w:r>
      <w:r w:rsidRPr="00512697">
        <w:rPr>
          <w:rFonts w:ascii="Times New Roman" w:hAnsi="Times New Roman" w:cs="Times New Roman"/>
          <w:sz w:val="28"/>
          <w:szCs w:val="28"/>
        </w:rPr>
        <w:t>- ведущий вид деятельности детей дошкольного возраста.</w:t>
      </w:r>
      <w:proofErr w:type="gramEnd"/>
      <w:r w:rsidRPr="00512697">
        <w:rPr>
          <w:rFonts w:ascii="Times New Roman" w:hAnsi="Times New Roman" w:cs="Times New Roman"/>
          <w:sz w:val="28"/>
          <w:szCs w:val="28"/>
        </w:rPr>
        <w:t xml:space="preserve"> Она пронизывает их всю жизнь, способствует физическому и духовному здоровью, является источником обширной информации, методом обучения и воспитания ребят. С ее помощью создаются условия для развития творческих способностей, всестороннего развития ребенка. Дети творцы настоящего и будущего. Они создают игру силой воображения, игровых действий и роли, способностью перевоплощаться в образ. В процессе игры у детей вырабатывается привычка сосредотачиваться, мыслить самостоятельно, развивается внимание, стремление к знаниям. Игра для дошкольников - способ познания окружающего мира. Руководя игрой, организуя жизнь в игре, воспитатель воздействует на все стороны развития личности ребенка: на чувства, на сознание, на волю, на поведение в целом. Потребности нынешнего времени требуют от воспитателя знаний не только чему учить ребенка, но и как учить, чтобы обучение было развивающим. Поэтому постоянно необходим поиск новых форм работы с детьми. Методика формирования элементарных математических представлений у детей постоянно развивается, совершенствуется и обогащается результатами научных исследований и передового педагогического опыта. Организованная работа по математическому развитию детей дошкольного возраста, в соответствии с современными требованиями, будет способствовать повышению уровня </w:t>
      </w:r>
      <w:r w:rsidRPr="00512697">
        <w:rPr>
          <w:rFonts w:ascii="Times New Roman" w:hAnsi="Times New Roman" w:cs="Times New Roman"/>
          <w:sz w:val="28"/>
          <w:szCs w:val="28"/>
        </w:rPr>
        <w:lastRenderedPageBreak/>
        <w:t>математического развития детей. Если при проведении работы по математическому развитию детей использовать игровые формы, это позволит обеспечить более эффективную работу с детьми, улучшит их внимание, память, сенсорное развитие, воображение, и тем самым подготовить дошкольников к последующему обучению. Математическая подготовка детей к школе предполагает не только усвоение детьми определённых знаний, формирование у них количественных пространственных и временных представлений. Наиболее важным является развитие у дошкольников мыслительных способностей, умение решать различные задачи. Широкое использование специальных обучающих игр важно для пробуждения у дошкольников интереса к математическим знаниям, совершенствования познавательной деятельнос</w:t>
      </w:r>
      <w:r w:rsidR="00AD2743">
        <w:rPr>
          <w:rFonts w:ascii="Times New Roman" w:hAnsi="Times New Roman" w:cs="Times New Roman"/>
          <w:sz w:val="28"/>
          <w:szCs w:val="28"/>
        </w:rPr>
        <w:t>ти, общего умственного развития</w:t>
      </w:r>
      <w:r w:rsidRPr="00512697">
        <w:rPr>
          <w:rFonts w:ascii="Times New Roman" w:hAnsi="Times New Roman" w:cs="Times New Roman"/>
          <w:sz w:val="28"/>
          <w:szCs w:val="28"/>
        </w:rPr>
        <w:t xml:space="preserve">. Мастерство воспитателей возбуждать, укреплять и развивать познавательные интересы дошкольников в процессе обучения состоит в умении сделать содержание своего предмета богатым, глубоким, привлекательным, а способы познавательной деятельности дошкольников разнообразными, творческими, продуктивными. Обучая маленьких детей с использованием игровых форм, мы стремимся к тому, чтобы радость от игровой деятельности постепенно перешла в радость к учению. Учение должно быть радостным! </w:t>
      </w:r>
    </w:p>
    <w:sectPr w:rsidR="005A0861" w:rsidRPr="00512697" w:rsidSect="005A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97"/>
    <w:rsid w:val="00001076"/>
    <w:rsid w:val="00001BBC"/>
    <w:rsid w:val="00001E5C"/>
    <w:rsid w:val="00004176"/>
    <w:rsid w:val="0000739D"/>
    <w:rsid w:val="000104A2"/>
    <w:rsid w:val="00011EE4"/>
    <w:rsid w:val="00013C64"/>
    <w:rsid w:val="00013F01"/>
    <w:rsid w:val="000143D5"/>
    <w:rsid w:val="00015599"/>
    <w:rsid w:val="00016872"/>
    <w:rsid w:val="00020CFF"/>
    <w:rsid w:val="00021933"/>
    <w:rsid w:val="00024D73"/>
    <w:rsid w:val="00027DB8"/>
    <w:rsid w:val="000306ED"/>
    <w:rsid w:val="00032883"/>
    <w:rsid w:val="00035748"/>
    <w:rsid w:val="00036219"/>
    <w:rsid w:val="00037472"/>
    <w:rsid w:val="00043EC8"/>
    <w:rsid w:val="000449D6"/>
    <w:rsid w:val="0004634A"/>
    <w:rsid w:val="00046EBD"/>
    <w:rsid w:val="00050763"/>
    <w:rsid w:val="0005188C"/>
    <w:rsid w:val="0005330E"/>
    <w:rsid w:val="00053BF9"/>
    <w:rsid w:val="0005460A"/>
    <w:rsid w:val="00055304"/>
    <w:rsid w:val="00056339"/>
    <w:rsid w:val="000567D1"/>
    <w:rsid w:val="0006192F"/>
    <w:rsid w:val="00061A27"/>
    <w:rsid w:val="00061AD5"/>
    <w:rsid w:val="0006249C"/>
    <w:rsid w:val="00062C18"/>
    <w:rsid w:val="0006359D"/>
    <w:rsid w:val="00064B6A"/>
    <w:rsid w:val="00066165"/>
    <w:rsid w:val="00076746"/>
    <w:rsid w:val="00077FAC"/>
    <w:rsid w:val="00077FFC"/>
    <w:rsid w:val="000833FF"/>
    <w:rsid w:val="00084057"/>
    <w:rsid w:val="00084590"/>
    <w:rsid w:val="0008574C"/>
    <w:rsid w:val="0008596F"/>
    <w:rsid w:val="00086272"/>
    <w:rsid w:val="000925F5"/>
    <w:rsid w:val="00093DDE"/>
    <w:rsid w:val="000958D2"/>
    <w:rsid w:val="0009799A"/>
    <w:rsid w:val="000A1161"/>
    <w:rsid w:val="000A1D52"/>
    <w:rsid w:val="000A6470"/>
    <w:rsid w:val="000B2745"/>
    <w:rsid w:val="000B4BB5"/>
    <w:rsid w:val="000B7280"/>
    <w:rsid w:val="000C2B57"/>
    <w:rsid w:val="000C2F6B"/>
    <w:rsid w:val="000C37A6"/>
    <w:rsid w:val="000C3BB9"/>
    <w:rsid w:val="000C6B4F"/>
    <w:rsid w:val="000C708A"/>
    <w:rsid w:val="000C72AB"/>
    <w:rsid w:val="000D1F3E"/>
    <w:rsid w:val="000D2E8E"/>
    <w:rsid w:val="000D36EB"/>
    <w:rsid w:val="000D3DBE"/>
    <w:rsid w:val="000D4A34"/>
    <w:rsid w:val="000D4CEE"/>
    <w:rsid w:val="000D7D6F"/>
    <w:rsid w:val="000E020A"/>
    <w:rsid w:val="000E0E65"/>
    <w:rsid w:val="000E3FCB"/>
    <w:rsid w:val="000E71BA"/>
    <w:rsid w:val="000F0E47"/>
    <w:rsid w:val="000F1C73"/>
    <w:rsid w:val="000F2B13"/>
    <w:rsid w:val="000F4BB6"/>
    <w:rsid w:val="000F566E"/>
    <w:rsid w:val="000F71E3"/>
    <w:rsid w:val="00106B13"/>
    <w:rsid w:val="001073F0"/>
    <w:rsid w:val="00112A93"/>
    <w:rsid w:val="00112BE2"/>
    <w:rsid w:val="00113204"/>
    <w:rsid w:val="0011329E"/>
    <w:rsid w:val="00114E39"/>
    <w:rsid w:val="00114F0F"/>
    <w:rsid w:val="0011562E"/>
    <w:rsid w:val="00115BA8"/>
    <w:rsid w:val="00116513"/>
    <w:rsid w:val="001229A8"/>
    <w:rsid w:val="0012445E"/>
    <w:rsid w:val="00133999"/>
    <w:rsid w:val="00134954"/>
    <w:rsid w:val="00134BAB"/>
    <w:rsid w:val="00134BC3"/>
    <w:rsid w:val="00137A29"/>
    <w:rsid w:val="00143D4E"/>
    <w:rsid w:val="001458B0"/>
    <w:rsid w:val="00145BB7"/>
    <w:rsid w:val="001464DE"/>
    <w:rsid w:val="001478D7"/>
    <w:rsid w:val="00154DC5"/>
    <w:rsid w:val="0015585F"/>
    <w:rsid w:val="00156BFC"/>
    <w:rsid w:val="001613E9"/>
    <w:rsid w:val="00164874"/>
    <w:rsid w:val="00165CA8"/>
    <w:rsid w:val="001670BE"/>
    <w:rsid w:val="00167746"/>
    <w:rsid w:val="0017215C"/>
    <w:rsid w:val="001721F6"/>
    <w:rsid w:val="001749D2"/>
    <w:rsid w:val="00174D75"/>
    <w:rsid w:val="00175A9F"/>
    <w:rsid w:val="00175C6F"/>
    <w:rsid w:val="00175E7A"/>
    <w:rsid w:val="00177E5A"/>
    <w:rsid w:val="0018167F"/>
    <w:rsid w:val="00182FC2"/>
    <w:rsid w:val="001832B8"/>
    <w:rsid w:val="00183EF5"/>
    <w:rsid w:val="00183F97"/>
    <w:rsid w:val="00184004"/>
    <w:rsid w:val="00184890"/>
    <w:rsid w:val="00186D53"/>
    <w:rsid w:val="001913DA"/>
    <w:rsid w:val="001922D1"/>
    <w:rsid w:val="001936CD"/>
    <w:rsid w:val="0019403A"/>
    <w:rsid w:val="00197D73"/>
    <w:rsid w:val="001A185D"/>
    <w:rsid w:val="001A47B3"/>
    <w:rsid w:val="001A5B1A"/>
    <w:rsid w:val="001A6D43"/>
    <w:rsid w:val="001B38FA"/>
    <w:rsid w:val="001B5279"/>
    <w:rsid w:val="001B5950"/>
    <w:rsid w:val="001B6902"/>
    <w:rsid w:val="001B6B97"/>
    <w:rsid w:val="001B6BA9"/>
    <w:rsid w:val="001B7826"/>
    <w:rsid w:val="001C07C0"/>
    <w:rsid w:val="001C0ACE"/>
    <w:rsid w:val="001C0BB3"/>
    <w:rsid w:val="001C0E93"/>
    <w:rsid w:val="001C2795"/>
    <w:rsid w:val="001C2B16"/>
    <w:rsid w:val="001C4DD9"/>
    <w:rsid w:val="001C6D49"/>
    <w:rsid w:val="001C7A5C"/>
    <w:rsid w:val="001C7EA0"/>
    <w:rsid w:val="001D08E0"/>
    <w:rsid w:val="001D2C10"/>
    <w:rsid w:val="001D335A"/>
    <w:rsid w:val="001D3B80"/>
    <w:rsid w:val="001D775E"/>
    <w:rsid w:val="001D7800"/>
    <w:rsid w:val="001D7BBF"/>
    <w:rsid w:val="001E10D9"/>
    <w:rsid w:val="001E13B0"/>
    <w:rsid w:val="001E5A43"/>
    <w:rsid w:val="001E5B12"/>
    <w:rsid w:val="001E73BE"/>
    <w:rsid w:val="001E7C8D"/>
    <w:rsid w:val="001E7FF4"/>
    <w:rsid w:val="001F0568"/>
    <w:rsid w:val="001F10F3"/>
    <w:rsid w:val="001F1577"/>
    <w:rsid w:val="001F18F3"/>
    <w:rsid w:val="001F3B59"/>
    <w:rsid w:val="001F5D15"/>
    <w:rsid w:val="001F76D0"/>
    <w:rsid w:val="002055DD"/>
    <w:rsid w:val="00205C7E"/>
    <w:rsid w:val="00207263"/>
    <w:rsid w:val="0021095C"/>
    <w:rsid w:val="00211115"/>
    <w:rsid w:val="002117B4"/>
    <w:rsid w:val="00211EFC"/>
    <w:rsid w:val="00213164"/>
    <w:rsid w:val="0021353E"/>
    <w:rsid w:val="002141F1"/>
    <w:rsid w:val="00215F9E"/>
    <w:rsid w:val="002163EF"/>
    <w:rsid w:val="00216FFB"/>
    <w:rsid w:val="00217D16"/>
    <w:rsid w:val="002271CF"/>
    <w:rsid w:val="00227477"/>
    <w:rsid w:val="002404A2"/>
    <w:rsid w:val="00242E9A"/>
    <w:rsid w:val="0024396E"/>
    <w:rsid w:val="00243FF4"/>
    <w:rsid w:val="002453C6"/>
    <w:rsid w:val="00246530"/>
    <w:rsid w:val="00246CF3"/>
    <w:rsid w:val="002503A6"/>
    <w:rsid w:val="00253ABF"/>
    <w:rsid w:val="00254934"/>
    <w:rsid w:val="0025569D"/>
    <w:rsid w:val="00256233"/>
    <w:rsid w:val="002573E6"/>
    <w:rsid w:val="0026106E"/>
    <w:rsid w:val="002614CF"/>
    <w:rsid w:val="00261E2F"/>
    <w:rsid w:val="00261F86"/>
    <w:rsid w:val="00262027"/>
    <w:rsid w:val="002629DC"/>
    <w:rsid w:val="00264D60"/>
    <w:rsid w:val="00271EB5"/>
    <w:rsid w:val="002722CC"/>
    <w:rsid w:val="00273DEB"/>
    <w:rsid w:val="00273EA8"/>
    <w:rsid w:val="00274F0E"/>
    <w:rsid w:val="002767DD"/>
    <w:rsid w:val="00277063"/>
    <w:rsid w:val="00277636"/>
    <w:rsid w:val="00277A52"/>
    <w:rsid w:val="0028049C"/>
    <w:rsid w:val="00280F11"/>
    <w:rsid w:val="002821CA"/>
    <w:rsid w:val="00282C44"/>
    <w:rsid w:val="00283975"/>
    <w:rsid w:val="00284814"/>
    <w:rsid w:val="00285F3B"/>
    <w:rsid w:val="002864BC"/>
    <w:rsid w:val="00287B5E"/>
    <w:rsid w:val="00291442"/>
    <w:rsid w:val="00291A70"/>
    <w:rsid w:val="002925C6"/>
    <w:rsid w:val="00293249"/>
    <w:rsid w:val="00293CBD"/>
    <w:rsid w:val="00295889"/>
    <w:rsid w:val="002A0D53"/>
    <w:rsid w:val="002A33D6"/>
    <w:rsid w:val="002A4F7E"/>
    <w:rsid w:val="002B237D"/>
    <w:rsid w:val="002B2ED8"/>
    <w:rsid w:val="002B5ACE"/>
    <w:rsid w:val="002B641F"/>
    <w:rsid w:val="002B6A2D"/>
    <w:rsid w:val="002C0D17"/>
    <w:rsid w:val="002C1D14"/>
    <w:rsid w:val="002C1F76"/>
    <w:rsid w:val="002C3654"/>
    <w:rsid w:val="002C6484"/>
    <w:rsid w:val="002C7409"/>
    <w:rsid w:val="002C7902"/>
    <w:rsid w:val="002D2425"/>
    <w:rsid w:val="002D26AF"/>
    <w:rsid w:val="002D361C"/>
    <w:rsid w:val="002D6A65"/>
    <w:rsid w:val="002D7A36"/>
    <w:rsid w:val="002E1DF1"/>
    <w:rsid w:val="002E21D0"/>
    <w:rsid w:val="002E3AC9"/>
    <w:rsid w:val="002E5EF7"/>
    <w:rsid w:val="002F08E7"/>
    <w:rsid w:val="002F1F1A"/>
    <w:rsid w:val="002F3187"/>
    <w:rsid w:val="002F45F2"/>
    <w:rsid w:val="002F4724"/>
    <w:rsid w:val="002F4D35"/>
    <w:rsid w:val="002F50AD"/>
    <w:rsid w:val="00300864"/>
    <w:rsid w:val="00302B17"/>
    <w:rsid w:val="003040D1"/>
    <w:rsid w:val="003046C0"/>
    <w:rsid w:val="00305175"/>
    <w:rsid w:val="003100BE"/>
    <w:rsid w:val="003113D4"/>
    <w:rsid w:val="00312DDB"/>
    <w:rsid w:val="0031343B"/>
    <w:rsid w:val="003151EF"/>
    <w:rsid w:val="003176D6"/>
    <w:rsid w:val="003203E4"/>
    <w:rsid w:val="00323008"/>
    <w:rsid w:val="00323E80"/>
    <w:rsid w:val="00330730"/>
    <w:rsid w:val="00331848"/>
    <w:rsid w:val="00333895"/>
    <w:rsid w:val="00334996"/>
    <w:rsid w:val="0033733C"/>
    <w:rsid w:val="003417FE"/>
    <w:rsid w:val="00343477"/>
    <w:rsid w:val="00346759"/>
    <w:rsid w:val="003477FF"/>
    <w:rsid w:val="00350C48"/>
    <w:rsid w:val="00351610"/>
    <w:rsid w:val="00353701"/>
    <w:rsid w:val="00353CBB"/>
    <w:rsid w:val="00354D27"/>
    <w:rsid w:val="00354F90"/>
    <w:rsid w:val="003564C3"/>
    <w:rsid w:val="00356A0B"/>
    <w:rsid w:val="00357B82"/>
    <w:rsid w:val="0036085C"/>
    <w:rsid w:val="003651AF"/>
    <w:rsid w:val="003652EB"/>
    <w:rsid w:val="00366DC9"/>
    <w:rsid w:val="00367C3A"/>
    <w:rsid w:val="0038082A"/>
    <w:rsid w:val="00382291"/>
    <w:rsid w:val="003827EA"/>
    <w:rsid w:val="00383E6F"/>
    <w:rsid w:val="00384EC8"/>
    <w:rsid w:val="003904E3"/>
    <w:rsid w:val="003937A1"/>
    <w:rsid w:val="00395241"/>
    <w:rsid w:val="003975F5"/>
    <w:rsid w:val="003A013B"/>
    <w:rsid w:val="003A1784"/>
    <w:rsid w:val="003A26C4"/>
    <w:rsid w:val="003A3BA2"/>
    <w:rsid w:val="003A5FCA"/>
    <w:rsid w:val="003B44D4"/>
    <w:rsid w:val="003B5363"/>
    <w:rsid w:val="003B6804"/>
    <w:rsid w:val="003C3EAB"/>
    <w:rsid w:val="003C5561"/>
    <w:rsid w:val="003C641F"/>
    <w:rsid w:val="003C67D7"/>
    <w:rsid w:val="003C6C70"/>
    <w:rsid w:val="003D0732"/>
    <w:rsid w:val="003D161D"/>
    <w:rsid w:val="003D1EF5"/>
    <w:rsid w:val="003D3DE4"/>
    <w:rsid w:val="003D4A80"/>
    <w:rsid w:val="003D5636"/>
    <w:rsid w:val="003E0B97"/>
    <w:rsid w:val="003E40EA"/>
    <w:rsid w:val="003E49C9"/>
    <w:rsid w:val="003E5507"/>
    <w:rsid w:val="003E5A12"/>
    <w:rsid w:val="003E5C8D"/>
    <w:rsid w:val="003E6C98"/>
    <w:rsid w:val="003F114C"/>
    <w:rsid w:val="003F2E84"/>
    <w:rsid w:val="003F335E"/>
    <w:rsid w:val="003F5C96"/>
    <w:rsid w:val="004007D8"/>
    <w:rsid w:val="0040347F"/>
    <w:rsid w:val="004048F8"/>
    <w:rsid w:val="00405136"/>
    <w:rsid w:val="0040685C"/>
    <w:rsid w:val="00410B3A"/>
    <w:rsid w:val="00411055"/>
    <w:rsid w:val="00414EF7"/>
    <w:rsid w:val="0041548A"/>
    <w:rsid w:val="00416075"/>
    <w:rsid w:val="004160FF"/>
    <w:rsid w:val="00420325"/>
    <w:rsid w:val="004217A3"/>
    <w:rsid w:val="00421F34"/>
    <w:rsid w:val="0042216B"/>
    <w:rsid w:val="00427759"/>
    <w:rsid w:val="0043153C"/>
    <w:rsid w:val="00432DA1"/>
    <w:rsid w:val="00433940"/>
    <w:rsid w:val="00434373"/>
    <w:rsid w:val="00436F16"/>
    <w:rsid w:val="00437395"/>
    <w:rsid w:val="00441363"/>
    <w:rsid w:val="00441A87"/>
    <w:rsid w:val="00441AC1"/>
    <w:rsid w:val="00443741"/>
    <w:rsid w:val="00446033"/>
    <w:rsid w:val="004508B5"/>
    <w:rsid w:val="00450F18"/>
    <w:rsid w:val="004517FF"/>
    <w:rsid w:val="0045197B"/>
    <w:rsid w:val="00452101"/>
    <w:rsid w:val="00453E8B"/>
    <w:rsid w:val="00455CF7"/>
    <w:rsid w:val="00457567"/>
    <w:rsid w:val="00460BCC"/>
    <w:rsid w:val="00466E80"/>
    <w:rsid w:val="004679E0"/>
    <w:rsid w:val="00470FF5"/>
    <w:rsid w:val="004712E1"/>
    <w:rsid w:val="004757E2"/>
    <w:rsid w:val="00475B43"/>
    <w:rsid w:val="0047676B"/>
    <w:rsid w:val="00476E13"/>
    <w:rsid w:val="00477946"/>
    <w:rsid w:val="004800C3"/>
    <w:rsid w:val="004801AB"/>
    <w:rsid w:val="00481186"/>
    <w:rsid w:val="004826E7"/>
    <w:rsid w:val="00482D33"/>
    <w:rsid w:val="00482D7A"/>
    <w:rsid w:val="00483429"/>
    <w:rsid w:val="00485DF3"/>
    <w:rsid w:val="0048676F"/>
    <w:rsid w:val="00491EAE"/>
    <w:rsid w:val="004938DE"/>
    <w:rsid w:val="004964CD"/>
    <w:rsid w:val="00497152"/>
    <w:rsid w:val="004A0B8F"/>
    <w:rsid w:val="004A6255"/>
    <w:rsid w:val="004A7A07"/>
    <w:rsid w:val="004A7D7D"/>
    <w:rsid w:val="004B1CFC"/>
    <w:rsid w:val="004B2F53"/>
    <w:rsid w:val="004B6B6E"/>
    <w:rsid w:val="004B7C98"/>
    <w:rsid w:val="004C03DE"/>
    <w:rsid w:val="004C221C"/>
    <w:rsid w:val="004C3403"/>
    <w:rsid w:val="004C41F1"/>
    <w:rsid w:val="004C4972"/>
    <w:rsid w:val="004C4D55"/>
    <w:rsid w:val="004C5043"/>
    <w:rsid w:val="004C5818"/>
    <w:rsid w:val="004C6BA6"/>
    <w:rsid w:val="004D0262"/>
    <w:rsid w:val="004D08A6"/>
    <w:rsid w:val="004D1F7D"/>
    <w:rsid w:val="004D2E63"/>
    <w:rsid w:val="004D5656"/>
    <w:rsid w:val="004D5BB1"/>
    <w:rsid w:val="004D7CE4"/>
    <w:rsid w:val="004E0441"/>
    <w:rsid w:val="004E248C"/>
    <w:rsid w:val="004E25C8"/>
    <w:rsid w:val="004E3939"/>
    <w:rsid w:val="004E47CB"/>
    <w:rsid w:val="004E7710"/>
    <w:rsid w:val="004F04DF"/>
    <w:rsid w:val="004F446C"/>
    <w:rsid w:val="004F4EC3"/>
    <w:rsid w:val="004F61C8"/>
    <w:rsid w:val="00500C1D"/>
    <w:rsid w:val="00501061"/>
    <w:rsid w:val="00502ADF"/>
    <w:rsid w:val="00503134"/>
    <w:rsid w:val="00504380"/>
    <w:rsid w:val="00504905"/>
    <w:rsid w:val="0050597C"/>
    <w:rsid w:val="0050691C"/>
    <w:rsid w:val="00510D1F"/>
    <w:rsid w:val="005112FF"/>
    <w:rsid w:val="005115B6"/>
    <w:rsid w:val="00512697"/>
    <w:rsid w:val="005136B4"/>
    <w:rsid w:val="00513722"/>
    <w:rsid w:val="00514D32"/>
    <w:rsid w:val="005161D0"/>
    <w:rsid w:val="0051628E"/>
    <w:rsid w:val="00516D42"/>
    <w:rsid w:val="005172B9"/>
    <w:rsid w:val="00527002"/>
    <w:rsid w:val="00533378"/>
    <w:rsid w:val="005354CD"/>
    <w:rsid w:val="00535502"/>
    <w:rsid w:val="00536C83"/>
    <w:rsid w:val="00536EAE"/>
    <w:rsid w:val="0054049F"/>
    <w:rsid w:val="005415DB"/>
    <w:rsid w:val="00544549"/>
    <w:rsid w:val="00544CB9"/>
    <w:rsid w:val="005505FF"/>
    <w:rsid w:val="00551277"/>
    <w:rsid w:val="005533BD"/>
    <w:rsid w:val="0055737D"/>
    <w:rsid w:val="00561EE1"/>
    <w:rsid w:val="00566B1A"/>
    <w:rsid w:val="00573099"/>
    <w:rsid w:val="0057320A"/>
    <w:rsid w:val="00573382"/>
    <w:rsid w:val="005812EB"/>
    <w:rsid w:val="00581BAE"/>
    <w:rsid w:val="00583B81"/>
    <w:rsid w:val="0058492E"/>
    <w:rsid w:val="005857F9"/>
    <w:rsid w:val="00587DC2"/>
    <w:rsid w:val="00591BEC"/>
    <w:rsid w:val="0059375F"/>
    <w:rsid w:val="00594687"/>
    <w:rsid w:val="005A0861"/>
    <w:rsid w:val="005A11A3"/>
    <w:rsid w:val="005A34DD"/>
    <w:rsid w:val="005A499A"/>
    <w:rsid w:val="005A73F0"/>
    <w:rsid w:val="005A7A20"/>
    <w:rsid w:val="005B2B89"/>
    <w:rsid w:val="005B362F"/>
    <w:rsid w:val="005C0A26"/>
    <w:rsid w:val="005C1BDD"/>
    <w:rsid w:val="005C489F"/>
    <w:rsid w:val="005C5215"/>
    <w:rsid w:val="005C5B8B"/>
    <w:rsid w:val="005D08B0"/>
    <w:rsid w:val="005D28BF"/>
    <w:rsid w:val="005D2ED8"/>
    <w:rsid w:val="005D57BE"/>
    <w:rsid w:val="005E2074"/>
    <w:rsid w:val="005E301F"/>
    <w:rsid w:val="005E7EC9"/>
    <w:rsid w:val="005F2329"/>
    <w:rsid w:val="005F2BC5"/>
    <w:rsid w:val="005F42F5"/>
    <w:rsid w:val="005F50B3"/>
    <w:rsid w:val="005F574B"/>
    <w:rsid w:val="005F5F47"/>
    <w:rsid w:val="005F6A0D"/>
    <w:rsid w:val="005F6AF7"/>
    <w:rsid w:val="005F7DF0"/>
    <w:rsid w:val="006008AB"/>
    <w:rsid w:val="00600A08"/>
    <w:rsid w:val="00600DC5"/>
    <w:rsid w:val="00601B6A"/>
    <w:rsid w:val="006023D1"/>
    <w:rsid w:val="00602953"/>
    <w:rsid w:val="006069DB"/>
    <w:rsid w:val="0060795D"/>
    <w:rsid w:val="00610C72"/>
    <w:rsid w:val="00612475"/>
    <w:rsid w:val="0061454C"/>
    <w:rsid w:val="00616A0F"/>
    <w:rsid w:val="0062101A"/>
    <w:rsid w:val="00625172"/>
    <w:rsid w:val="0063120E"/>
    <w:rsid w:val="0063607C"/>
    <w:rsid w:val="006368B4"/>
    <w:rsid w:val="0064038A"/>
    <w:rsid w:val="00640654"/>
    <w:rsid w:val="00640E2E"/>
    <w:rsid w:val="00643063"/>
    <w:rsid w:val="00650044"/>
    <w:rsid w:val="00650265"/>
    <w:rsid w:val="006518C1"/>
    <w:rsid w:val="00653ABF"/>
    <w:rsid w:val="00655ADB"/>
    <w:rsid w:val="00656720"/>
    <w:rsid w:val="00660110"/>
    <w:rsid w:val="00662F71"/>
    <w:rsid w:val="00666514"/>
    <w:rsid w:val="00667DE0"/>
    <w:rsid w:val="006702DE"/>
    <w:rsid w:val="00670B3B"/>
    <w:rsid w:val="00674396"/>
    <w:rsid w:val="0067521D"/>
    <w:rsid w:val="0067613E"/>
    <w:rsid w:val="006808BE"/>
    <w:rsid w:val="00681492"/>
    <w:rsid w:val="0068571C"/>
    <w:rsid w:val="0068621D"/>
    <w:rsid w:val="006873E1"/>
    <w:rsid w:val="00694DA7"/>
    <w:rsid w:val="0069570F"/>
    <w:rsid w:val="006979A0"/>
    <w:rsid w:val="006A0377"/>
    <w:rsid w:val="006A09F6"/>
    <w:rsid w:val="006A1FAF"/>
    <w:rsid w:val="006A53CA"/>
    <w:rsid w:val="006A544D"/>
    <w:rsid w:val="006A6C2B"/>
    <w:rsid w:val="006A7681"/>
    <w:rsid w:val="006B06EF"/>
    <w:rsid w:val="006B5BB5"/>
    <w:rsid w:val="006B60D1"/>
    <w:rsid w:val="006B7B88"/>
    <w:rsid w:val="006C0135"/>
    <w:rsid w:val="006C081D"/>
    <w:rsid w:val="006C11B8"/>
    <w:rsid w:val="006C4845"/>
    <w:rsid w:val="006C7305"/>
    <w:rsid w:val="006C765E"/>
    <w:rsid w:val="006C7FEB"/>
    <w:rsid w:val="006D196C"/>
    <w:rsid w:val="006D2392"/>
    <w:rsid w:val="006D5951"/>
    <w:rsid w:val="006E0210"/>
    <w:rsid w:val="006E1244"/>
    <w:rsid w:val="006E461E"/>
    <w:rsid w:val="006E6989"/>
    <w:rsid w:val="006E7D34"/>
    <w:rsid w:val="006F0E4B"/>
    <w:rsid w:val="006F1F98"/>
    <w:rsid w:val="006F2628"/>
    <w:rsid w:val="006F26C1"/>
    <w:rsid w:val="006F2E28"/>
    <w:rsid w:val="006F3E9D"/>
    <w:rsid w:val="006F7232"/>
    <w:rsid w:val="00700E10"/>
    <w:rsid w:val="0070158F"/>
    <w:rsid w:val="00702ABD"/>
    <w:rsid w:val="00702F0C"/>
    <w:rsid w:val="0070327F"/>
    <w:rsid w:val="00703481"/>
    <w:rsid w:val="00705046"/>
    <w:rsid w:val="00706B12"/>
    <w:rsid w:val="007137BB"/>
    <w:rsid w:val="00720635"/>
    <w:rsid w:val="00720F0E"/>
    <w:rsid w:val="00721691"/>
    <w:rsid w:val="00724FD1"/>
    <w:rsid w:val="00726D25"/>
    <w:rsid w:val="0072740B"/>
    <w:rsid w:val="007279CD"/>
    <w:rsid w:val="00733DCC"/>
    <w:rsid w:val="00736832"/>
    <w:rsid w:val="00737867"/>
    <w:rsid w:val="00741739"/>
    <w:rsid w:val="0074347B"/>
    <w:rsid w:val="00744440"/>
    <w:rsid w:val="00745BF1"/>
    <w:rsid w:val="0074626A"/>
    <w:rsid w:val="00752C49"/>
    <w:rsid w:val="00753C81"/>
    <w:rsid w:val="00760B19"/>
    <w:rsid w:val="007619A1"/>
    <w:rsid w:val="00762BAF"/>
    <w:rsid w:val="00766228"/>
    <w:rsid w:val="00771257"/>
    <w:rsid w:val="00771B59"/>
    <w:rsid w:val="00771D9C"/>
    <w:rsid w:val="007755EC"/>
    <w:rsid w:val="0077600C"/>
    <w:rsid w:val="00776DBA"/>
    <w:rsid w:val="0078059A"/>
    <w:rsid w:val="0078134F"/>
    <w:rsid w:val="00791E61"/>
    <w:rsid w:val="00792522"/>
    <w:rsid w:val="00792AAF"/>
    <w:rsid w:val="00796C0A"/>
    <w:rsid w:val="007A06E5"/>
    <w:rsid w:val="007A0E55"/>
    <w:rsid w:val="007A687B"/>
    <w:rsid w:val="007A7FF8"/>
    <w:rsid w:val="007B1089"/>
    <w:rsid w:val="007B13B2"/>
    <w:rsid w:val="007B39DF"/>
    <w:rsid w:val="007B470F"/>
    <w:rsid w:val="007B4F16"/>
    <w:rsid w:val="007B6995"/>
    <w:rsid w:val="007B72F8"/>
    <w:rsid w:val="007C2EC8"/>
    <w:rsid w:val="007C3CFB"/>
    <w:rsid w:val="007C5BAF"/>
    <w:rsid w:val="007C6940"/>
    <w:rsid w:val="007D06A1"/>
    <w:rsid w:val="007D40A7"/>
    <w:rsid w:val="007D4176"/>
    <w:rsid w:val="007E042F"/>
    <w:rsid w:val="007E0662"/>
    <w:rsid w:val="007E0A44"/>
    <w:rsid w:val="007E12D9"/>
    <w:rsid w:val="007E29D3"/>
    <w:rsid w:val="007E487D"/>
    <w:rsid w:val="007E4CFD"/>
    <w:rsid w:val="007E6328"/>
    <w:rsid w:val="007F0F37"/>
    <w:rsid w:val="007F2A25"/>
    <w:rsid w:val="007F2F94"/>
    <w:rsid w:val="007F32DF"/>
    <w:rsid w:val="007F497C"/>
    <w:rsid w:val="007F547D"/>
    <w:rsid w:val="008006E0"/>
    <w:rsid w:val="008020D9"/>
    <w:rsid w:val="00803224"/>
    <w:rsid w:val="008052C5"/>
    <w:rsid w:val="00805EE1"/>
    <w:rsid w:val="00805F5F"/>
    <w:rsid w:val="00816C53"/>
    <w:rsid w:val="008215A0"/>
    <w:rsid w:val="00824AD9"/>
    <w:rsid w:val="0083242C"/>
    <w:rsid w:val="00832E42"/>
    <w:rsid w:val="0083407D"/>
    <w:rsid w:val="0083566C"/>
    <w:rsid w:val="008359F4"/>
    <w:rsid w:val="0084024F"/>
    <w:rsid w:val="00840BC9"/>
    <w:rsid w:val="00841E4C"/>
    <w:rsid w:val="008428DE"/>
    <w:rsid w:val="008466BA"/>
    <w:rsid w:val="00846FF1"/>
    <w:rsid w:val="008502A3"/>
    <w:rsid w:val="00850D42"/>
    <w:rsid w:val="00852FB3"/>
    <w:rsid w:val="008530BF"/>
    <w:rsid w:val="00853325"/>
    <w:rsid w:val="00854A12"/>
    <w:rsid w:val="00855123"/>
    <w:rsid w:val="00861A30"/>
    <w:rsid w:val="0086246B"/>
    <w:rsid w:val="0087381D"/>
    <w:rsid w:val="00873A27"/>
    <w:rsid w:val="00874246"/>
    <w:rsid w:val="008747F0"/>
    <w:rsid w:val="008751FC"/>
    <w:rsid w:val="00875E12"/>
    <w:rsid w:val="00880906"/>
    <w:rsid w:val="00884654"/>
    <w:rsid w:val="00886C0A"/>
    <w:rsid w:val="00890472"/>
    <w:rsid w:val="008913BC"/>
    <w:rsid w:val="00891B00"/>
    <w:rsid w:val="00893AD2"/>
    <w:rsid w:val="00893BB2"/>
    <w:rsid w:val="00893C49"/>
    <w:rsid w:val="008945B9"/>
    <w:rsid w:val="00895349"/>
    <w:rsid w:val="008A00C2"/>
    <w:rsid w:val="008A0BA2"/>
    <w:rsid w:val="008A0D09"/>
    <w:rsid w:val="008A1935"/>
    <w:rsid w:val="008A25A1"/>
    <w:rsid w:val="008A3D98"/>
    <w:rsid w:val="008A6F11"/>
    <w:rsid w:val="008B1149"/>
    <w:rsid w:val="008B1254"/>
    <w:rsid w:val="008B1D7E"/>
    <w:rsid w:val="008B226D"/>
    <w:rsid w:val="008B286D"/>
    <w:rsid w:val="008B2A50"/>
    <w:rsid w:val="008B355B"/>
    <w:rsid w:val="008B5812"/>
    <w:rsid w:val="008C1E7B"/>
    <w:rsid w:val="008C7848"/>
    <w:rsid w:val="008D2E1E"/>
    <w:rsid w:val="008D3EE5"/>
    <w:rsid w:val="008D6802"/>
    <w:rsid w:val="008E0039"/>
    <w:rsid w:val="008E051A"/>
    <w:rsid w:val="008E1644"/>
    <w:rsid w:val="008E2422"/>
    <w:rsid w:val="008E27BA"/>
    <w:rsid w:val="008E57AE"/>
    <w:rsid w:val="008E7B5D"/>
    <w:rsid w:val="008F0715"/>
    <w:rsid w:val="008F1688"/>
    <w:rsid w:val="008F1D8E"/>
    <w:rsid w:val="008F41FA"/>
    <w:rsid w:val="008F5234"/>
    <w:rsid w:val="008F5C89"/>
    <w:rsid w:val="0090015D"/>
    <w:rsid w:val="0090135B"/>
    <w:rsid w:val="00901B72"/>
    <w:rsid w:val="00902AD1"/>
    <w:rsid w:val="00903F28"/>
    <w:rsid w:val="009048C7"/>
    <w:rsid w:val="00907CC5"/>
    <w:rsid w:val="00911E53"/>
    <w:rsid w:val="0091203C"/>
    <w:rsid w:val="00913010"/>
    <w:rsid w:val="009139A4"/>
    <w:rsid w:val="00913C5B"/>
    <w:rsid w:val="00916538"/>
    <w:rsid w:val="00916F9D"/>
    <w:rsid w:val="00917F77"/>
    <w:rsid w:val="00920337"/>
    <w:rsid w:val="00923E2F"/>
    <w:rsid w:val="00925BAF"/>
    <w:rsid w:val="00926479"/>
    <w:rsid w:val="0093206F"/>
    <w:rsid w:val="009323EB"/>
    <w:rsid w:val="0093252D"/>
    <w:rsid w:val="00941D69"/>
    <w:rsid w:val="009425D1"/>
    <w:rsid w:val="00943DDB"/>
    <w:rsid w:val="00944119"/>
    <w:rsid w:val="00945B3B"/>
    <w:rsid w:val="0095504F"/>
    <w:rsid w:val="00956961"/>
    <w:rsid w:val="009577CA"/>
    <w:rsid w:val="00957FA2"/>
    <w:rsid w:val="0096072A"/>
    <w:rsid w:val="00961052"/>
    <w:rsid w:val="00967515"/>
    <w:rsid w:val="0097310D"/>
    <w:rsid w:val="0097776C"/>
    <w:rsid w:val="00980431"/>
    <w:rsid w:val="00981958"/>
    <w:rsid w:val="00986415"/>
    <w:rsid w:val="009877AE"/>
    <w:rsid w:val="009877F9"/>
    <w:rsid w:val="00991021"/>
    <w:rsid w:val="0099201A"/>
    <w:rsid w:val="009928A5"/>
    <w:rsid w:val="009A047A"/>
    <w:rsid w:val="009A1C35"/>
    <w:rsid w:val="009A203D"/>
    <w:rsid w:val="009A38F6"/>
    <w:rsid w:val="009A6D2E"/>
    <w:rsid w:val="009B3D34"/>
    <w:rsid w:val="009B7388"/>
    <w:rsid w:val="009C0493"/>
    <w:rsid w:val="009C320B"/>
    <w:rsid w:val="009C3591"/>
    <w:rsid w:val="009C60A5"/>
    <w:rsid w:val="009C6108"/>
    <w:rsid w:val="009C79A2"/>
    <w:rsid w:val="009D362A"/>
    <w:rsid w:val="009D675A"/>
    <w:rsid w:val="009D6E3A"/>
    <w:rsid w:val="009E05FE"/>
    <w:rsid w:val="009E0A93"/>
    <w:rsid w:val="009E1022"/>
    <w:rsid w:val="009E2000"/>
    <w:rsid w:val="009E3118"/>
    <w:rsid w:val="009E3F5C"/>
    <w:rsid w:val="009E61DD"/>
    <w:rsid w:val="009F49AA"/>
    <w:rsid w:val="00A00850"/>
    <w:rsid w:val="00A012F9"/>
    <w:rsid w:val="00A01443"/>
    <w:rsid w:val="00A01EFD"/>
    <w:rsid w:val="00A043A0"/>
    <w:rsid w:val="00A0527A"/>
    <w:rsid w:val="00A05541"/>
    <w:rsid w:val="00A06E71"/>
    <w:rsid w:val="00A07F02"/>
    <w:rsid w:val="00A10686"/>
    <w:rsid w:val="00A10C12"/>
    <w:rsid w:val="00A11F26"/>
    <w:rsid w:val="00A129F6"/>
    <w:rsid w:val="00A14A85"/>
    <w:rsid w:val="00A151F5"/>
    <w:rsid w:val="00A202C4"/>
    <w:rsid w:val="00A21093"/>
    <w:rsid w:val="00A23D66"/>
    <w:rsid w:val="00A25463"/>
    <w:rsid w:val="00A32752"/>
    <w:rsid w:val="00A327AD"/>
    <w:rsid w:val="00A32B26"/>
    <w:rsid w:val="00A33F83"/>
    <w:rsid w:val="00A37ACA"/>
    <w:rsid w:val="00A4044E"/>
    <w:rsid w:val="00A4098F"/>
    <w:rsid w:val="00A40B5F"/>
    <w:rsid w:val="00A41AD2"/>
    <w:rsid w:val="00A44216"/>
    <w:rsid w:val="00A47D41"/>
    <w:rsid w:val="00A502B5"/>
    <w:rsid w:val="00A54480"/>
    <w:rsid w:val="00A60C90"/>
    <w:rsid w:val="00A645F0"/>
    <w:rsid w:val="00A64F05"/>
    <w:rsid w:val="00A6615F"/>
    <w:rsid w:val="00A70ED5"/>
    <w:rsid w:val="00A71B4D"/>
    <w:rsid w:val="00A723B9"/>
    <w:rsid w:val="00A735A4"/>
    <w:rsid w:val="00A75278"/>
    <w:rsid w:val="00A764DD"/>
    <w:rsid w:val="00A76611"/>
    <w:rsid w:val="00A768C8"/>
    <w:rsid w:val="00A7763B"/>
    <w:rsid w:val="00A77A75"/>
    <w:rsid w:val="00A84DF5"/>
    <w:rsid w:val="00A8761F"/>
    <w:rsid w:val="00A87FD4"/>
    <w:rsid w:val="00A919A2"/>
    <w:rsid w:val="00A9322C"/>
    <w:rsid w:val="00A93CCD"/>
    <w:rsid w:val="00A940FA"/>
    <w:rsid w:val="00A9457E"/>
    <w:rsid w:val="00A9583A"/>
    <w:rsid w:val="00A96922"/>
    <w:rsid w:val="00A972AB"/>
    <w:rsid w:val="00A97D52"/>
    <w:rsid w:val="00AA00E1"/>
    <w:rsid w:val="00AA1F48"/>
    <w:rsid w:val="00AA1FF6"/>
    <w:rsid w:val="00AA2461"/>
    <w:rsid w:val="00AA3688"/>
    <w:rsid w:val="00AB1154"/>
    <w:rsid w:val="00AB1230"/>
    <w:rsid w:val="00AB453D"/>
    <w:rsid w:val="00AB49B7"/>
    <w:rsid w:val="00AB4FC7"/>
    <w:rsid w:val="00AB6038"/>
    <w:rsid w:val="00AB6522"/>
    <w:rsid w:val="00AB6C68"/>
    <w:rsid w:val="00AB756D"/>
    <w:rsid w:val="00AC07EF"/>
    <w:rsid w:val="00AC094D"/>
    <w:rsid w:val="00AC0C16"/>
    <w:rsid w:val="00AC3157"/>
    <w:rsid w:val="00AC527C"/>
    <w:rsid w:val="00AC64FB"/>
    <w:rsid w:val="00AD1890"/>
    <w:rsid w:val="00AD2743"/>
    <w:rsid w:val="00AD2AC2"/>
    <w:rsid w:val="00AD2DB4"/>
    <w:rsid w:val="00AD3F35"/>
    <w:rsid w:val="00AD46BB"/>
    <w:rsid w:val="00AD74FB"/>
    <w:rsid w:val="00AE044E"/>
    <w:rsid w:val="00AE04CA"/>
    <w:rsid w:val="00AE13EC"/>
    <w:rsid w:val="00AE35D7"/>
    <w:rsid w:val="00AE3C4F"/>
    <w:rsid w:val="00AE4512"/>
    <w:rsid w:val="00AE4F0E"/>
    <w:rsid w:val="00AE633E"/>
    <w:rsid w:val="00AF04A1"/>
    <w:rsid w:val="00AF056C"/>
    <w:rsid w:val="00AF2C1E"/>
    <w:rsid w:val="00AF6F11"/>
    <w:rsid w:val="00B04070"/>
    <w:rsid w:val="00B04EBB"/>
    <w:rsid w:val="00B10D0F"/>
    <w:rsid w:val="00B12097"/>
    <w:rsid w:val="00B123FB"/>
    <w:rsid w:val="00B21D2B"/>
    <w:rsid w:val="00B22A29"/>
    <w:rsid w:val="00B22BDF"/>
    <w:rsid w:val="00B240C6"/>
    <w:rsid w:val="00B24813"/>
    <w:rsid w:val="00B27906"/>
    <w:rsid w:val="00B27A5E"/>
    <w:rsid w:val="00B31CF9"/>
    <w:rsid w:val="00B32574"/>
    <w:rsid w:val="00B3364C"/>
    <w:rsid w:val="00B33D15"/>
    <w:rsid w:val="00B3622A"/>
    <w:rsid w:val="00B37268"/>
    <w:rsid w:val="00B375DF"/>
    <w:rsid w:val="00B37653"/>
    <w:rsid w:val="00B37825"/>
    <w:rsid w:val="00B4056E"/>
    <w:rsid w:val="00B47CB4"/>
    <w:rsid w:val="00B50562"/>
    <w:rsid w:val="00B51380"/>
    <w:rsid w:val="00B529C5"/>
    <w:rsid w:val="00B53315"/>
    <w:rsid w:val="00B535A3"/>
    <w:rsid w:val="00B5452D"/>
    <w:rsid w:val="00B55688"/>
    <w:rsid w:val="00B564E7"/>
    <w:rsid w:val="00B6084B"/>
    <w:rsid w:val="00B60DEC"/>
    <w:rsid w:val="00B60F32"/>
    <w:rsid w:val="00B62CAC"/>
    <w:rsid w:val="00B63316"/>
    <w:rsid w:val="00B6354A"/>
    <w:rsid w:val="00B639F7"/>
    <w:rsid w:val="00B67379"/>
    <w:rsid w:val="00B7006D"/>
    <w:rsid w:val="00B72B5C"/>
    <w:rsid w:val="00B73D0A"/>
    <w:rsid w:val="00B73D44"/>
    <w:rsid w:val="00B75897"/>
    <w:rsid w:val="00B75BDC"/>
    <w:rsid w:val="00B810B7"/>
    <w:rsid w:val="00B81EE1"/>
    <w:rsid w:val="00B84CC0"/>
    <w:rsid w:val="00B86BE3"/>
    <w:rsid w:val="00B876E5"/>
    <w:rsid w:val="00B87E12"/>
    <w:rsid w:val="00B911AF"/>
    <w:rsid w:val="00B934EB"/>
    <w:rsid w:val="00B95CE0"/>
    <w:rsid w:val="00B96AA4"/>
    <w:rsid w:val="00B96ECF"/>
    <w:rsid w:val="00B97C69"/>
    <w:rsid w:val="00BA011B"/>
    <w:rsid w:val="00BA100B"/>
    <w:rsid w:val="00BA12A1"/>
    <w:rsid w:val="00BA1332"/>
    <w:rsid w:val="00BA4D48"/>
    <w:rsid w:val="00BA4D7E"/>
    <w:rsid w:val="00BA67AC"/>
    <w:rsid w:val="00BB27F6"/>
    <w:rsid w:val="00BB2E00"/>
    <w:rsid w:val="00BB374F"/>
    <w:rsid w:val="00BB654F"/>
    <w:rsid w:val="00BB6B9B"/>
    <w:rsid w:val="00BB7893"/>
    <w:rsid w:val="00BC1480"/>
    <w:rsid w:val="00BC390C"/>
    <w:rsid w:val="00BC43CD"/>
    <w:rsid w:val="00BC515F"/>
    <w:rsid w:val="00BC5737"/>
    <w:rsid w:val="00BD35DF"/>
    <w:rsid w:val="00BD3C14"/>
    <w:rsid w:val="00BD7F07"/>
    <w:rsid w:val="00BE3D6A"/>
    <w:rsid w:val="00BE41B3"/>
    <w:rsid w:val="00BE4EF9"/>
    <w:rsid w:val="00BE5F90"/>
    <w:rsid w:val="00BF03BE"/>
    <w:rsid w:val="00BF0D1D"/>
    <w:rsid w:val="00BF1FC4"/>
    <w:rsid w:val="00BF1FF9"/>
    <w:rsid w:val="00BF415A"/>
    <w:rsid w:val="00BF420F"/>
    <w:rsid w:val="00BF7916"/>
    <w:rsid w:val="00C00254"/>
    <w:rsid w:val="00C006DF"/>
    <w:rsid w:val="00C11B75"/>
    <w:rsid w:val="00C1397E"/>
    <w:rsid w:val="00C152F0"/>
    <w:rsid w:val="00C17B75"/>
    <w:rsid w:val="00C21037"/>
    <w:rsid w:val="00C231F2"/>
    <w:rsid w:val="00C24EBC"/>
    <w:rsid w:val="00C26CEB"/>
    <w:rsid w:val="00C27985"/>
    <w:rsid w:val="00C31548"/>
    <w:rsid w:val="00C31CD0"/>
    <w:rsid w:val="00C33509"/>
    <w:rsid w:val="00C3404C"/>
    <w:rsid w:val="00C351B4"/>
    <w:rsid w:val="00C35C60"/>
    <w:rsid w:val="00C35CB9"/>
    <w:rsid w:val="00C35DB2"/>
    <w:rsid w:val="00C40232"/>
    <w:rsid w:val="00C4239F"/>
    <w:rsid w:val="00C43530"/>
    <w:rsid w:val="00C46F01"/>
    <w:rsid w:val="00C474B6"/>
    <w:rsid w:val="00C4789B"/>
    <w:rsid w:val="00C47985"/>
    <w:rsid w:val="00C50962"/>
    <w:rsid w:val="00C5153B"/>
    <w:rsid w:val="00C53068"/>
    <w:rsid w:val="00C57502"/>
    <w:rsid w:val="00C66330"/>
    <w:rsid w:val="00C66A61"/>
    <w:rsid w:val="00C70DE1"/>
    <w:rsid w:val="00C714DA"/>
    <w:rsid w:val="00C74A7F"/>
    <w:rsid w:val="00C85145"/>
    <w:rsid w:val="00C86540"/>
    <w:rsid w:val="00C87D26"/>
    <w:rsid w:val="00C916AD"/>
    <w:rsid w:val="00C91D1F"/>
    <w:rsid w:val="00C95676"/>
    <w:rsid w:val="00C962AA"/>
    <w:rsid w:val="00CA100B"/>
    <w:rsid w:val="00CA1846"/>
    <w:rsid w:val="00CA2624"/>
    <w:rsid w:val="00CA5E56"/>
    <w:rsid w:val="00CA60F6"/>
    <w:rsid w:val="00CB1AFB"/>
    <w:rsid w:val="00CB6C2E"/>
    <w:rsid w:val="00CB6E33"/>
    <w:rsid w:val="00CC0D6F"/>
    <w:rsid w:val="00CC0E1C"/>
    <w:rsid w:val="00CC47C1"/>
    <w:rsid w:val="00CC5BBD"/>
    <w:rsid w:val="00CC5F4D"/>
    <w:rsid w:val="00CC6478"/>
    <w:rsid w:val="00CC7488"/>
    <w:rsid w:val="00CD2D23"/>
    <w:rsid w:val="00CD43EF"/>
    <w:rsid w:val="00CD4918"/>
    <w:rsid w:val="00CD6848"/>
    <w:rsid w:val="00CE0F42"/>
    <w:rsid w:val="00CF0B79"/>
    <w:rsid w:val="00CF31F9"/>
    <w:rsid w:val="00CF415C"/>
    <w:rsid w:val="00CF419F"/>
    <w:rsid w:val="00CF6ACA"/>
    <w:rsid w:val="00CF6C18"/>
    <w:rsid w:val="00CF6D35"/>
    <w:rsid w:val="00D00514"/>
    <w:rsid w:val="00D02FED"/>
    <w:rsid w:val="00D0314C"/>
    <w:rsid w:val="00D03F31"/>
    <w:rsid w:val="00D0450E"/>
    <w:rsid w:val="00D05FD6"/>
    <w:rsid w:val="00D07B99"/>
    <w:rsid w:val="00D10110"/>
    <w:rsid w:val="00D10E9A"/>
    <w:rsid w:val="00D113D7"/>
    <w:rsid w:val="00D20BB8"/>
    <w:rsid w:val="00D2171E"/>
    <w:rsid w:val="00D21779"/>
    <w:rsid w:val="00D21BC3"/>
    <w:rsid w:val="00D23A9A"/>
    <w:rsid w:val="00D23D26"/>
    <w:rsid w:val="00D26541"/>
    <w:rsid w:val="00D31406"/>
    <w:rsid w:val="00D34302"/>
    <w:rsid w:val="00D347E4"/>
    <w:rsid w:val="00D3517B"/>
    <w:rsid w:val="00D40966"/>
    <w:rsid w:val="00D41C6C"/>
    <w:rsid w:val="00D42A02"/>
    <w:rsid w:val="00D42B7D"/>
    <w:rsid w:val="00D43A61"/>
    <w:rsid w:val="00D44414"/>
    <w:rsid w:val="00D44A36"/>
    <w:rsid w:val="00D461A8"/>
    <w:rsid w:val="00D50571"/>
    <w:rsid w:val="00D512AD"/>
    <w:rsid w:val="00D51C01"/>
    <w:rsid w:val="00D51E9F"/>
    <w:rsid w:val="00D52660"/>
    <w:rsid w:val="00D572BC"/>
    <w:rsid w:val="00D6316C"/>
    <w:rsid w:val="00D6349B"/>
    <w:rsid w:val="00D64478"/>
    <w:rsid w:val="00D64838"/>
    <w:rsid w:val="00D71C7E"/>
    <w:rsid w:val="00D72078"/>
    <w:rsid w:val="00D72C06"/>
    <w:rsid w:val="00D755B7"/>
    <w:rsid w:val="00D76DFB"/>
    <w:rsid w:val="00D76E49"/>
    <w:rsid w:val="00D80011"/>
    <w:rsid w:val="00D8002A"/>
    <w:rsid w:val="00D81B84"/>
    <w:rsid w:val="00D905C8"/>
    <w:rsid w:val="00D91A77"/>
    <w:rsid w:val="00D961E3"/>
    <w:rsid w:val="00DA375C"/>
    <w:rsid w:val="00DA377C"/>
    <w:rsid w:val="00DA43A8"/>
    <w:rsid w:val="00DA43FF"/>
    <w:rsid w:val="00DA5D83"/>
    <w:rsid w:val="00DA65FE"/>
    <w:rsid w:val="00DA7635"/>
    <w:rsid w:val="00DB00E2"/>
    <w:rsid w:val="00DB23E6"/>
    <w:rsid w:val="00DB3C2F"/>
    <w:rsid w:val="00DB578D"/>
    <w:rsid w:val="00DB76F7"/>
    <w:rsid w:val="00DC0181"/>
    <w:rsid w:val="00DC29BF"/>
    <w:rsid w:val="00DC2A6D"/>
    <w:rsid w:val="00DC4733"/>
    <w:rsid w:val="00DC4A77"/>
    <w:rsid w:val="00DC6B58"/>
    <w:rsid w:val="00DC7795"/>
    <w:rsid w:val="00DD210F"/>
    <w:rsid w:val="00DD39D2"/>
    <w:rsid w:val="00DD4214"/>
    <w:rsid w:val="00DD494B"/>
    <w:rsid w:val="00DD4C6A"/>
    <w:rsid w:val="00DD696C"/>
    <w:rsid w:val="00DD6B31"/>
    <w:rsid w:val="00DE314A"/>
    <w:rsid w:val="00DE535B"/>
    <w:rsid w:val="00DE63F1"/>
    <w:rsid w:val="00DE67E7"/>
    <w:rsid w:val="00DE743C"/>
    <w:rsid w:val="00DF22BC"/>
    <w:rsid w:val="00DF659F"/>
    <w:rsid w:val="00DF713A"/>
    <w:rsid w:val="00DF784E"/>
    <w:rsid w:val="00E01396"/>
    <w:rsid w:val="00E01E2E"/>
    <w:rsid w:val="00E040E0"/>
    <w:rsid w:val="00E10ED2"/>
    <w:rsid w:val="00E11A7F"/>
    <w:rsid w:val="00E138E6"/>
    <w:rsid w:val="00E14055"/>
    <w:rsid w:val="00E14075"/>
    <w:rsid w:val="00E17793"/>
    <w:rsid w:val="00E21CE5"/>
    <w:rsid w:val="00E21FEB"/>
    <w:rsid w:val="00E25008"/>
    <w:rsid w:val="00E263B6"/>
    <w:rsid w:val="00E273A0"/>
    <w:rsid w:val="00E275C0"/>
    <w:rsid w:val="00E306EF"/>
    <w:rsid w:val="00E30DF5"/>
    <w:rsid w:val="00E30F06"/>
    <w:rsid w:val="00E3264E"/>
    <w:rsid w:val="00E4022D"/>
    <w:rsid w:val="00E407D8"/>
    <w:rsid w:val="00E44268"/>
    <w:rsid w:val="00E44E81"/>
    <w:rsid w:val="00E4612F"/>
    <w:rsid w:val="00E50EB4"/>
    <w:rsid w:val="00E51DF4"/>
    <w:rsid w:val="00E54C30"/>
    <w:rsid w:val="00E55B01"/>
    <w:rsid w:val="00E55DC5"/>
    <w:rsid w:val="00E564D0"/>
    <w:rsid w:val="00E576CC"/>
    <w:rsid w:val="00E628B0"/>
    <w:rsid w:val="00E6345C"/>
    <w:rsid w:val="00E63546"/>
    <w:rsid w:val="00E64B5B"/>
    <w:rsid w:val="00E65498"/>
    <w:rsid w:val="00E661C9"/>
    <w:rsid w:val="00E666B0"/>
    <w:rsid w:val="00E66BA0"/>
    <w:rsid w:val="00E7006F"/>
    <w:rsid w:val="00E71475"/>
    <w:rsid w:val="00E738C6"/>
    <w:rsid w:val="00E7666A"/>
    <w:rsid w:val="00E77FA0"/>
    <w:rsid w:val="00E810DC"/>
    <w:rsid w:val="00E811DF"/>
    <w:rsid w:val="00E81BDD"/>
    <w:rsid w:val="00E8252F"/>
    <w:rsid w:val="00E834C5"/>
    <w:rsid w:val="00E8513D"/>
    <w:rsid w:val="00E85B17"/>
    <w:rsid w:val="00E85FE5"/>
    <w:rsid w:val="00E9098E"/>
    <w:rsid w:val="00E909CE"/>
    <w:rsid w:val="00E90CD5"/>
    <w:rsid w:val="00E92AF1"/>
    <w:rsid w:val="00E93C6E"/>
    <w:rsid w:val="00E947C4"/>
    <w:rsid w:val="00E96915"/>
    <w:rsid w:val="00E979EB"/>
    <w:rsid w:val="00EA1414"/>
    <w:rsid w:val="00EA1C1F"/>
    <w:rsid w:val="00EA5FE1"/>
    <w:rsid w:val="00EA6D0B"/>
    <w:rsid w:val="00EA79D2"/>
    <w:rsid w:val="00EA7EED"/>
    <w:rsid w:val="00EB1926"/>
    <w:rsid w:val="00EB3117"/>
    <w:rsid w:val="00EB4169"/>
    <w:rsid w:val="00EB6092"/>
    <w:rsid w:val="00EB6151"/>
    <w:rsid w:val="00EC29BA"/>
    <w:rsid w:val="00EC3CF2"/>
    <w:rsid w:val="00EC3D2C"/>
    <w:rsid w:val="00EC47FE"/>
    <w:rsid w:val="00EC65F0"/>
    <w:rsid w:val="00ED0D5B"/>
    <w:rsid w:val="00ED1378"/>
    <w:rsid w:val="00ED1E26"/>
    <w:rsid w:val="00ED341D"/>
    <w:rsid w:val="00ED36FD"/>
    <w:rsid w:val="00ED3BF5"/>
    <w:rsid w:val="00ED4A4E"/>
    <w:rsid w:val="00ED5446"/>
    <w:rsid w:val="00ED7371"/>
    <w:rsid w:val="00ED7876"/>
    <w:rsid w:val="00EE36D2"/>
    <w:rsid w:val="00EE40E1"/>
    <w:rsid w:val="00EE62E4"/>
    <w:rsid w:val="00EE6756"/>
    <w:rsid w:val="00EE6ECB"/>
    <w:rsid w:val="00EF0BE5"/>
    <w:rsid w:val="00EF20BA"/>
    <w:rsid w:val="00EF3C0E"/>
    <w:rsid w:val="00EF4189"/>
    <w:rsid w:val="00EF7E1A"/>
    <w:rsid w:val="00F010D9"/>
    <w:rsid w:val="00F01E76"/>
    <w:rsid w:val="00F02E9A"/>
    <w:rsid w:val="00F04D7A"/>
    <w:rsid w:val="00F06DCA"/>
    <w:rsid w:val="00F1155F"/>
    <w:rsid w:val="00F11BAB"/>
    <w:rsid w:val="00F1429B"/>
    <w:rsid w:val="00F14D5A"/>
    <w:rsid w:val="00F2132C"/>
    <w:rsid w:val="00F23DEF"/>
    <w:rsid w:val="00F24ABB"/>
    <w:rsid w:val="00F27E3E"/>
    <w:rsid w:val="00F27EDB"/>
    <w:rsid w:val="00F30AAC"/>
    <w:rsid w:val="00F33429"/>
    <w:rsid w:val="00F3347A"/>
    <w:rsid w:val="00F33B2C"/>
    <w:rsid w:val="00F351C1"/>
    <w:rsid w:val="00F40059"/>
    <w:rsid w:val="00F40B87"/>
    <w:rsid w:val="00F42231"/>
    <w:rsid w:val="00F426F0"/>
    <w:rsid w:val="00F4301E"/>
    <w:rsid w:val="00F4548B"/>
    <w:rsid w:val="00F45698"/>
    <w:rsid w:val="00F45E25"/>
    <w:rsid w:val="00F47A74"/>
    <w:rsid w:val="00F5062E"/>
    <w:rsid w:val="00F525E9"/>
    <w:rsid w:val="00F57268"/>
    <w:rsid w:val="00F67A8D"/>
    <w:rsid w:val="00F71BFD"/>
    <w:rsid w:val="00F71E09"/>
    <w:rsid w:val="00F726F9"/>
    <w:rsid w:val="00F74931"/>
    <w:rsid w:val="00F7585A"/>
    <w:rsid w:val="00F76E6A"/>
    <w:rsid w:val="00F775DF"/>
    <w:rsid w:val="00F77C0A"/>
    <w:rsid w:val="00F807E4"/>
    <w:rsid w:val="00F80BF5"/>
    <w:rsid w:val="00F81B48"/>
    <w:rsid w:val="00F82083"/>
    <w:rsid w:val="00F824C6"/>
    <w:rsid w:val="00F827AC"/>
    <w:rsid w:val="00F83A7C"/>
    <w:rsid w:val="00F876AB"/>
    <w:rsid w:val="00F87830"/>
    <w:rsid w:val="00F917C7"/>
    <w:rsid w:val="00F9450D"/>
    <w:rsid w:val="00F95C28"/>
    <w:rsid w:val="00F96FC9"/>
    <w:rsid w:val="00FA0D7E"/>
    <w:rsid w:val="00FA1BB7"/>
    <w:rsid w:val="00FB1AC3"/>
    <w:rsid w:val="00FB2028"/>
    <w:rsid w:val="00FB2329"/>
    <w:rsid w:val="00FB5857"/>
    <w:rsid w:val="00FC22FD"/>
    <w:rsid w:val="00FC3050"/>
    <w:rsid w:val="00FC532B"/>
    <w:rsid w:val="00FC54FC"/>
    <w:rsid w:val="00FC5AB8"/>
    <w:rsid w:val="00FC6CEA"/>
    <w:rsid w:val="00FD388E"/>
    <w:rsid w:val="00FD38AE"/>
    <w:rsid w:val="00FD41F6"/>
    <w:rsid w:val="00FD567D"/>
    <w:rsid w:val="00FD66A7"/>
    <w:rsid w:val="00FD67AF"/>
    <w:rsid w:val="00FD7136"/>
    <w:rsid w:val="00FE556C"/>
    <w:rsid w:val="00FF0B42"/>
    <w:rsid w:val="00FF3E0B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2018-02-27T13:32:00Z</dcterms:created>
  <dcterms:modified xsi:type="dcterms:W3CDTF">2018-02-27T14:11:00Z</dcterms:modified>
</cp:coreProperties>
</file>