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609" w:rsidRPr="00FF1609" w:rsidRDefault="00FF1609" w:rsidP="003A4200">
      <w:pPr>
        <w:jc w:val="center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</w:rPr>
        <w:t>Подготовила воспитатель МБДОУ «Детский сад 123» г. Нижнего  Новгорода Лапшина В.Г.</w:t>
      </w:r>
    </w:p>
    <w:p w:rsidR="00F02EFD" w:rsidRDefault="003A4200" w:rsidP="003A4200">
      <w:pPr>
        <w:jc w:val="center"/>
        <w:rPr>
          <w:rFonts w:ascii="Times New Roman" w:hAnsi="Times New Roman" w:cs="Times New Roman"/>
          <w:b/>
          <w:color w:val="444444"/>
          <w:sz w:val="44"/>
          <w:szCs w:val="44"/>
        </w:rPr>
      </w:pPr>
      <w:r w:rsidRPr="003A4200">
        <w:rPr>
          <w:rFonts w:ascii="Times New Roman" w:hAnsi="Times New Roman" w:cs="Times New Roman"/>
          <w:b/>
          <w:color w:val="444444"/>
          <w:sz w:val="44"/>
          <w:szCs w:val="44"/>
        </w:rPr>
        <w:t>ОРГАНИЗАЦИЯ РАЗВИВАЮЩЕЙ ПРЕДМЕТНО – ПРОСТРАНСТВЕННОЙ СРЕДЫ В ДОУ В СООТВЕТСТВИИ С ФГОС</w:t>
      </w:r>
    </w:p>
    <w:p w:rsidR="003A4200" w:rsidRDefault="003A4200" w:rsidP="003A4200">
      <w:pPr>
        <w:pStyle w:val="uk-margin1"/>
        <w:spacing w:line="276" w:lineRule="auto"/>
        <w:ind w:firstLine="567"/>
        <w:rPr>
          <w:color w:val="444444"/>
          <w:sz w:val="28"/>
          <w:szCs w:val="28"/>
        </w:rPr>
      </w:pPr>
      <w:r w:rsidRPr="003A4200">
        <w:rPr>
          <w:color w:val="444444"/>
          <w:sz w:val="28"/>
          <w:szCs w:val="28"/>
        </w:rPr>
        <w:t xml:space="preserve">ОБРАЗОВАТЕЛЬНАЯ СРЕДА – совокупность условий, целенаправленных на всестороннее развитие ребенка в детском саду, на состояние его физического и психического здоровья, успешность его дальнейшего образования. Развивающая предметно-пространственная среда –часть образовательной среды, представленная специально организованным пространством (помещениями, участками и т.д), материалами, оборудованием и инвентарем для развития ребенка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 </w:t>
      </w:r>
    </w:p>
    <w:p w:rsidR="003A4200" w:rsidRDefault="003A4200" w:rsidP="003A4200">
      <w:pPr>
        <w:pStyle w:val="uk-margin1"/>
        <w:spacing w:line="300" w:lineRule="atLeast"/>
        <w:jc w:val="center"/>
        <w:rPr>
          <w:i/>
          <w:color w:val="444444"/>
          <w:sz w:val="28"/>
          <w:szCs w:val="28"/>
        </w:rPr>
      </w:pPr>
      <w:r w:rsidRPr="003A4200">
        <w:rPr>
          <w:i/>
          <w:color w:val="444444"/>
          <w:sz w:val="28"/>
          <w:szCs w:val="28"/>
        </w:rPr>
        <w:t>« Нет такой стороны воспитания, понимаемого в целом, на которую обстановка не оказывала бы влияния, нет способности, которая не находилась бы в прямой зависимости от непосредственно окружающего ребенка конкретного мира».</w:t>
      </w:r>
    </w:p>
    <w:p w:rsidR="003A4200" w:rsidRDefault="003A4200" w:rsidP="003A4200">
      <w:pPr>
        <w:pStyle w:val="uk-margin1"/>
        <w:spacing w:line="300" w:lineRule="atLeast"/>
        <w:jc w:val="center"/>
        <w:rPr>
          <w:i/>
          <w:color w:val="444444"/>
          <w:sz w:val="28"/>
          <w:szCs w:val="28"/>
        </w:rPr>
      </w:pPr>
      <w:r w:rsidRPr="003A4200">
        <w:rPr>
          <w:i/>
          <w:color w:val="444444"/>
          <w:sz w:val="28"/>
          <w:szCs w:val="28"/>
        </w:rPr>
        <w:t xml:space="preserve"> Е. И.Тихеева</w:t>
      </w:r>
    </w:p>
    <w:p w:rsidR="00CE72D0" w:rsidRDefault="00CE72D0" w:rsidP="00CE72D0">
      <w:pPr>
        <w:pStyle w:val="uk-margin1"/>
        <w:spacing w:line="300" w:lineRule="atLeast"/>
        <w:rPr>
          <w:rFonts w:ascii="Open Sans" w:hAnsi="Open Sans" w:cs="Arial"/>
          <w:color w:val="444444"/>
          <w:sz w:val="21"/>
          <w:szCs w:val="21"/>
        </w:rPr>
      </w:pPr>
      <w:r w:rsidRPr="00CE72D0">
        <w:rPr>
          <w:b/>
          <w:color w:val="444444"/>
          <w:sz w:val="28"/>
          <w:szCs w:val="28"/>
        </w:rPr>
        <w:t>Образовательные области по ФГОС:</w:t>
      </w:r>
      <w:r>
        <w:rPr>
          <w:rFonts w:ascii="Open Sans" w:hAnsi="Open Sans" w:cs="Arial"/>
          <w:color w:val="444444"/>
          <w:sz w:val="21"/>
          <w:szCs w:val="21"/>
        </w:rPr>
        <w:t xml:space="preserve"> </w:t>
      </w:r>
    </w:p>
    <w:p w:rsidR="00CE72D0" w:rsidRPr="00CE72D0" w:rsidRDefault="00CE72D0" w:rsidP="00CE72D0">
      <w:pPr>
        <w:pStyle w:val="uk-margin1"/>
        <w:numPr>
          <w:ilvl w:val="0"/>
          <w:numId w:val="1"/>
        </w:numPr>
        <w:spacing w:line="300" w:lineRule="atLeast"/>
        <w:rPr>
          <w:i/>
          <w:color w:val="444444"/>
          <w:sz w:val="28"/>
          <w:szCs w:val="28"/>
        </w:rPr>
      </w:pPr>
      <w:r w:rsidRPr="00CE72D0">
        <w:rPr>
          <w:i/>
          <w:color w:val="444444"/>
          <w:sz w:val="28"/>
          <w:szCs w:val="28"/>
        </w:rPr>
        <w:t xml:space="preserve">Социально – коммуникативное развитие </w:t>
      </w:r>
    </w:p>
    <w:p w:rsidR="00CE72D0" w:rsidRPr="00CE72D0" w:rsidRDefault="00CE72D0" w:rsidP="00CE72D0">
      <w:pPr>
        <w:pStyle w:val="uk-margin1"/>
        <w:numPr>
          <w:ilvl w:val="0"/>
          <w:numId w:val="1"/>
        </w:numPr>
        <w:spacing w:line="300" w:lineRule="atLeast"/>
        <w:rPr>
          <w:i/>
          <w:color w:val="444444"/>
          <w:sz w:val="28"/>
          <w:szCs w:val="28"/>
        </w:rPr>
      </w:pPr>
      <w:r w:rsidRPr="00CE72D0">
        <w:rPr>
          <w:i/>
          <w:color w:val="444444"/>
          <w:sz w:val="28"/>
          <w:szCs w:val="28"/>
        </w:rPr>
        <w:t xml:space="preserve">Познавательное развитие </w:t>
      </w:r>
    </w:p>
    <w:p w:rsidR="00CE72D0" w:rsidRPr="00CE72D0" w:rsidRDefault="00CE72D0" w:rsidP="00CE72D0">
      <w:pPr>
        <w:pStyle w:val="uk-margin1"/>
        <w:numPr>
          <w:ilvl w:val="0"/>
          <w:numId w:val="1"/>
        </w:numPr>
        <w:spacing w:line="300" w:lineRule="atLeast"/>
        <w:rPr>
          <w:i/>
          <w:color w:val="444444"/>
          <w:sz w:val="28"/>
          <w:szCs w:val="28"/>
        </w:rPr>
      </w:pPr>
      <w:r w:rsidRPr="00CE72D0">
        <w:rPr>
          <w:i/>
          <w:color w:val="444444"/>
          <w:sz w:val="28"/>
          <w:szCs w:val="28"/>
        </w:rPr>
        <w:t xml:space="preserve">Речевое развитие </w:t>
      </w:r>
    </w:p>
    <w:p w:rsidR="00CE72D0" w:rsidRPr="00CE72D0" w:rsidRDefault="00CE72D0" w:rsidP="00CE72D0">
      <w:pPr>
        <w:pStyle w:val="uk-margin1"/>
        <w:numPr>
          <w:ilvl w:val="0"/>
          <w:numId w:val="1"/>
        </w:numPr>
        <w:spacing w:line="300" w:lineRule="atLeast"/>
        <w:rPr>
          <w:i/>
          <w:color w:val="444444"/>
          <w:sz w:val="28"/>
          <w:szCs w:val="28"/>
        </w:rPr>
      </w:pPr>
      <w:r w:rsidRPr="00CE72D0">
        <w:rPr>
          <w:i/>
          <w:color w:val="444444"/>
          <w:sz w:val="28"/>
          <w:szCs w:val="28"/>
        </w:rPr>
        <w:t>Художественно – эстетическое развитие</w:t>
      </w:r>
    </w:p>
    <w:p w:rsidR="00CE72D0" w:rsidRPr="00CE72D0" w:rsidRDefault="00CE72D0" w:rsidP="00CE72D0">
      <w:pPr>
        <w:pStyle w:val="uk-margin1"/>
        <w:numPr>
          <w:ilvl w:val="0"/>
          <w:numId w:val="1"/>
        </w:numPr>
        <w:spacing w:line="300" w:lineRule="atLeast"/>
        <w:rPr>
          <w:color w:val="444444"/>
          <w:sz w:val="28"/>
          <w:szCs w:val="28"/>
        </w:rPr>
      </w:pPr>
      <w:r w:rsidRPr="00CE72D0">
        <w:rPr>
          <w:i/>
          <w:color w:val="444444"/>
          <w:sz w:val="28"/>
          <w:szCs w:val="28"/>
        </w:rPr>
        <w:t>Физическое развитие</w:t>
      </w:r>
      <w:r>
        <w:rPr>
          <w:rFonts w:ascii="Open Sans" w:hAnsi="Open Sans" w:cs="Arial"/>
          <w:color w:val="444444"/>
          <w:sz w:val="21"/>
          <w:szCs w:val="21"/>
        </w:rPr>
        <w:t xml:space="preserve"> </w:t>
      </w:r>
    </w:p>
    <w:p w:rsidR="00CE72D0" w:rsidRDefault="00CE72D0" w:rsidP="00CE72D0">
      <w:pPr>
        <w:pStyle w:val="uk-margin1"/>
        <w:spacing w:line="300" w:lineRule="atLeast"/>
        <w:ind w:left="720"/>
        <w:rPr>
          <w:rFonts w:ascii="Open Sans" w:hAnsi="Open Sans" w:cs="Arial"/>
          <w:color w:val="444444"/>
          <w:sz w:val="21"/>
          <w:szCs w:val="21"/>
        </w:rPr>
      </w:pPr>
    </w:p>
    <w:p w:rsidR="00CE72D0" w:rsidRPr="00CE72D0" w:rsidRDefault="00CE72D0" w:rsidP="00CE72D0">
      <w:pPr>
        <w:pStyle w:val="uk-margin"/>
        <w:spacing w:before="225" w:beforeAutospacing="0" w:after="225" w:afterAutospacing="0"/>
        <w:jc w:val="both"/>
        <w:rPr>
          <w:b/>
          <w:color w:val="444444"/>
          <w:sz w:val="28"/>
          <w:szCs w:val="28"/>
        </w:rPr>
      </w:pPr>
      <w:r w:rsidRPr="00CE72D0">
        <w:rPr>
          <w:b/>
          <w:color w:val="444444"/>
          <w:sz w:val="28"/>
          <w:szCs w:val="28"/>
        </w:rPr>
        <w:t>УСЛОВИЯ РЕАЛИЗАЦИИ основной образовательной программы ДО</w:t>
      </w:r>
      <w:r>
        <w:rPr>
          <w:b/>
          <w:color w:val="444444"/>
          <w:sz w:val="28"/>
          <w:szCs w:val="28"/>
        </w:rPr>
        <w:t>:</w:t>
      </w:r>
    </w:p>
    <w:p w:rsidR="00CE72D0" w:rsidRPr="00CE72D0" w:rsidRDefault="00CE72D0" w:rsidP="00CE72D0">
      <w:pPr>
        <w:pStyle w:val="uk-margin"/>
        <w:spacing w:before="225" w:beforeAutospacing="0" w:after="225" w:afterAutospacing="0"/>
        <w:jc w:val="both"/>
        <w:rPr>
          <w:color w:val="444444"/>
          <w:sz w:val="28"/>
          <w:szCs w:val="28"/>
        </w:rPr>
      </w:pPr>
      <w:r>
        <w:rPr>
          <w:rFonts w:ascii="&amp;quot" w:hAnsi="&amp;quot"/>
          <w:color w:val="444444"/>
          <w:sz w:val="21"/>
          <w:szCs w:val="21"/>
        </w:rPr>
        <w:t xml:space="preserve"> –</w:t>
      </w:r>
      <w:r w:rsidRPr="00CE72D0">
        <w:rPr>
          <w:color w:val="444444"/>
          <w:sz w:val="28"/>
          <w:szCs w:val="28"/>
        </w:rPr>
        <w:t>Психолого –педагогические</w:t>
      </w:r>
    </w:p>
    <w:p w:rsidR="00CE72D0" w:rsidRPr="00CE72D0" w:rsidRDefault="00CE72D0" w:rsidP="00CE72D0">
      <w:pPr>
        <w:pStyle w:val="uk-margin"/>
        <w:spacing w:before="225" w:beforeAutospacing="0" w:after="225" w:afterAutospacing="0"/>
        <w:jc w:val="both"/>
        <w:rPr>
          <w:color w:val="444444"/>
          <w:sz w:val="28"/>
          <w:szCs w:val="28"/>
        </w:rPr>
      </w:pPr>
      <w:r w:rsidRPr="00CE72D0">
        <w:rPr>
          <w:color w:val="444444"/>
          <w:sz w:val="28"/>
          <w:szCs w:val="28"/>
        </w:rPr>
        <w:t xml:space="preserve"> –Кадровые</w:t>
      </w:r>
    </w:p>
    <w:p w:rsidR="00CE72D0" w:rsidRPr="00CE72D0" w:rsidRDefault="00CE72D0" w:rsidP="00CE72D0">
      <w:pPr>
        <w:pStyle w:val="uk-margin"/>
        <w:spacing w:before="225" w:beforeAutospacing="0" w:after="225" w:afterAutospacing="0"/>
        <w:jc w:val="both"/>
        <w:rPr>
          <w:color w:val="444444"/>
          <w:sz w:val="28"/>
          <w:szCs w:val="28"/>
        </w:rPr>
      </w:pPr>
      <w:r w:rsidRPr="00CE72D0">
        <w:rPr>
          <w:color w:val="444444"/>
          <w:sz w:val="28"/>
          <w:szCs w:val="28"/>
        </w:rPr>
        <w:t xml:space="preserve"> –Материально – технические</w:t>
      </w:r>
    </w:p>
    <w:p w:rsidR="00CE72D0" w:rsidRPr="00CE72D0" w:rsidRDefault="00CE72D0" w:rsidP="00CE72D0">
      <w:pPr>
        <w:pStyle w:val="uk-margin"/>
        <w:spacing w:before="225" w:beforeAutospacing="0" w:after="225" w:afterAutospacing="0"/>
        <w:jc w:val="both"/>
        <w:rPr>
          <w:color w:val="444444"/>
          <w:sz w:val="28"/>
          <w:szCs w:val="28"/>
        </w:rPr>
      </w:pPr>
      <w:r w:rsidRPr="00CE72D0">
        <w:rPr>
          <w:color w:val="444444"/>
          <w:sz w:val="28"/>
          <w:szCs w:val="28"/>
        </w:rPr>
        <w:t xml:space="preserve"> –Финансовые</w:t>
      </w:r>
    </w:p>
    <w:p w:rsidR="00CE72D0" w:rsidRDefault="00CE72D0" w:rsidP="00CE72D0">
      <w:pPr>
        <w:pStyle w:val="uk-margin"/>
        <w:spacing w:before="225" w:beforeAutospacing="0" w:after="225" w:afterAutospacing="0"/>
        <w:jc w:val="both"/>
        <w:rPr>
          <w:color w:val="444444"/>
          <w:sz w:val="28"/>
          <w:szCs w:val="28"/>
        </w:rPr>
      </w:pPr>
      <w:r w:rsidRPr="00CE72D0">
        <w:rPr>
          <w:color w:val="444444"/>
          <w:sz w:val="28"/>
          <w:szCs w:val="28"/>
        </w:rPr>
        <w:t xml:space="preserve"> –Развивающая предметно- пространственная среда в соответствии с требованиями ФГОС ДО </w:t>
      </w:r>
    </w:p>
    <w:p w:rsidR="00E54065" w:rsidRDefault="00E54065" w:rsidP="00E54065">
      <w:pPr>
        <w:pStyle w:val="uk-margin"/>
        <w:spacing w:before="225" w:beforeAutospacing="0" w:after="225" w:afterAutospacing="0"/>
        <w:jc w:val="center"/>
        <w:rPr>
          <w:b/>
          <w:color w:val="444444"/>
          <w:sz w:val="28"/>
          <w:szCs w:val="28"/>
        </w:rPr>
      </w:pPr>
      <w:r>
        <w:rPr>
          <w:b/>
          <w:noProof/>
          <w:color w:val="444444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4965065</wp:posOffset>
                </wp:positionH>
                <wp:positionV relativeFrom="paragraph">
                  <wp:posOffset>203835</wp:posOffset>
                </wp:positionV>
                <wp:extent cx="352425" cy="371475"/>
                <wp:effectExtent l="0" t="0" r="47625" b="476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B950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390.95pt;margin-top:16.05pt;width:27.75pt;height:2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" strokecolor="#4579b8 [3044]">
                <v:stroke endarrow="open"/>
              </v:shape>
            </w:pict>
          </mc:Fallback>
        </mc:AlternateContent>
      </w:r>
      <w:r>
        <w:rPr>
          <w:b/>
          <w:noProof/>
          <w:color w:val="44444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3850640</wp:posOffset>
                </wp:positionH>
                <wp:positionV relativeFrom="paragraph">
                  <wp:posOffset>203835</wp:posOffset>
                </wp:positionV>
                <wp:extent cx="123825" cy="371475"/>
                <wp:effectExtent l="0" t="0" r="85725" b="666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202032" id="Прямая со стрелкой 3" o:spid="_x0000_s1026" type="#_x0000_t32" style="position:absolute;margin-left:303.2pt;margin-top:16.05pt;width:9.75pt;height:2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" strokecolor="#4579b8 [3044]">
                <v:stroke endarrow="open"/>
              </v:shape>
            </w:pict>
          </mc:Fallback>
        </mc:AlternateContent>
      </w:r>
      <w:r>
        <w:rPr>
          <w:b/>
          <w:noProof/>
          <w:color w:val="44444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2679065</wp:posOffset>
                </wp:positionH>
                <wp:positionV relativeFrom="paragraph">
                  <wp:posOffset>203835</wp:posOffset>
                </wp:positionV>
                <wp:extent cx="9525" cy="419100"/>
                <wp:effectExtent l="76200" t="0" r="66675" b="571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19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98C919" id="Прямая со стрелкой 2" o:spid="_x0000_s1026" type="#_x0000_t32" style="position:absolute;margin-left:210.95pt;margin-top:16.05pt;width:.75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" strokecolor="#4579b8 [3044]">
                <v:stroke endarrow="open"/>
              </v:shape>
            </w:pict>
          </mc:Fallback>
        </mc:AlternateContent>
      </w:r>
      <w:r>
        <w:rPr>
          <w:b/>
          <w:noProof/>
          <w:color w:val="44444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203835</wp:posOffset>
                </wp:positionV>
                <wp:extent cx="247650" cy="419100"/>
                <wp:effectExtent l="38100" t="0" r="19050" b="5715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419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950C7B" id="Прямая со стрелкой 1" o:spid="_x0000_s1026" type="#_x0000_t32" style="position:absolute;margin-left:127.7pt;margin-top:16.05pt;width:19.5pt;height:33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 w:rsidRPr="00E54065">
        <w:rPr>
          <w:b/>
          <w:color w:val="444444"/>
          <w:sz w:val="28"/>
          <w:szCs w:val="28"/>
        </w:rPr>
        <w:t>Максимальная реализация образовательного потенциала</w:t>
      </w:r>
    </w:p>
    <w:p w:rsidR="00E54065" w:rsidRDefault="00E54065" w:rsidP="00E54065">
      <w:pPr>
        <w:pStyle w:val="uk-margin"/>
        <w:spacing w:before="225" w:beforeAutospacing="0" w:after="225" w:afterAutospacing="0"/>
        <w:jc w:val="center"/>
        <w:rPr>
          <w:rFonts w:ascii="&amp;quot" w:hAnsi="&amp;quot"/>
          <w:color w:val="444444"/>
          <w:sz w:val="21"/>
          <w:szCs w:val="21"/>
        </w:rPr>
      </w:pPr>
    </w:p>
    <w:p w:rsidR="00E54065" w:rsidRPr="00E54065" w:rsidRDefault="00E54065" w:rsidP="00E54065">
      <w:pPr>
        <w:pStyle w:val="uk-margin"/>
        <w:spacing w:before="225" w:beforeAutospacing="0" w:after="225" w:afterAutospacing="0"/>
        <w:jc w:val="center"/>
        <w:rPr>
          <w:color w:val="444444"/>
          <w:sz w:val="28"/>
          <w:szCs w:val="28"/>
        </w:rPr>
      </w:pPr>
      <w:r w:rsidRPr="00E54065">
        <w:rPr>
          <w:color w:val="444444"/>
          <w:sz w:val="28"/>
          <w:szCs w:val="28"/>
        </w:rPr>
        <w:t xml:space="preserve">пространства </w:t>
      </w:r>
      <w:r>
        <w:rPr>
          <w:color w:val="444444"/>
          <w:sz w:val="28"/>
          <w:szCs w:val="28"/>
        </w:rPr>
        <w:t xml:space="preserve">      </w:t>
      </w:r>
      <w:r w:rsidRPr="00E54065">
        <w:rPr>
          <w:color w:val="444444"/>
          <w:sz w:val="28"/>
          <w:szCs w:val="28"/>
        </w:rPr>
        <w:t>материалов</w:t>
      </w:r>
      <w:r>
        <w:rPr>
          <w:color w:val="444444"/>
          <w:sz w:val="28"/>
          <w:szCs w:val="28"/>
        </w:rPr>
        <w:t xml:space="preserve">      </w:t>
      </w:r>
      <w:r w:rsidRPr="00E54065">
        <w:rPr>
          <w:color w:val="444444"/>
          <w:sz w:val="28"/>
          <w:szCs w:val="28"/>
        </w:rPr>
        <w:t xml:space="preserve"> оборудования </w:t>
      </w:r>
      <w:r>
        <w:rPr>
          <w:color w:val="444444"/>
          <w:sz w:val="28"/>
          <w:szCs w:val="28"/>
        </w:rPr>
        <w:t xml:space="preserve">      </w:t>
      </w:r>
      <w:r w:rsidRPr="00E54065">
        <w:rPr>
          <w:color w:val="444444"/>
          <w:sz w:val="28"/>
          <w:szCs w:val="28"/>
        </w:rPr>
        <w:t>инвентаря</w:t>
      </w:r>
    </w:p>
    <w:p w:rsidR="00CE72D0" w:rsidRDefault="00CE72D0" w:rsidP="00E54065">
      <w:pPr>
        <w:pStyle w:val="uk-margin"/>
        <w:spacing w:before="225" w:beforeAutospacing="0" w:after="225" w:afterAutospacing="0" w:line="276" w:lineRule="auto"/>
        <w:jc w:val="both"/>
        <w:rPr>
          <w:color w:val="444444"/>
          <w:sz w:val="28"/>
          <w:szCs w:val="28"/>
        </w:rPr>
      </w:pPr>
    </w:p>
    <w:p w:rsidR="00E54065" w:rsidRDefault="00E54065" w:rsidP="00E54065">
      <w:pPr>
        <w:pStyle w:val="uk-margin"/>
        <w:spacing w:before="225" w:beforeAutospacing="0" w:after="225" w:afterAutospacing="0" w:line="276" w:lineRule="auto"/>
        <w:ind w:firstLine="567"/>
        <w:jc w:val="both"/>
        <w:rPr>
          <w:color w:val="444444"/>
          <w:sz w:val="28"/>
          <w:szCs w:val="28"/>
        </w:rPr>
      </w:pPr>
      <w:r w:rsidRPr="00E54065">
        <w:rPr>
          <w:color w:val="444444"/>
          <w:sz w:val="28"/>
          <w:szCs w:val="28"/>
        </w:rPr>
        <w:t xml:space="preserve">Развивающая предметно-пространственная среда должна </w:t>
      </w:r>
      <w:r w:rsidRPr="00E54065">
        <w:rPr>
          <w:b/>
          <w:color w:val="444444"/>
          <w:sz w:val="28"/>
          <w:szCs w:val="28"/>
        </w:rPr>
        <w:t>ОБЕСПЕЧИВАТЬ</w:t>
      </w:r>
      <w:r w:rsidRPr="00E54065">
        <w:rPr>
          <w:color w:val="444444"/>
          <w:sz w:val="28"/>
          <w:szCs w:val="28"/>
        </w:rPr>
        <w:t xml:space="preserve">: возможность общения и совместной деятельности детей и взрослых ( в том числе детей разного возраста; во всей группе и в малых группах ); возможность двигательной активности детей; возможности для уединения. </w:t>
      </w:r>
    </w:p>
    <w:p w:rsidR="00E54065" w:rsidRDefault="00E54065" w:rsidP="00E54065">
      <w:pPr>
        <w:pStyle w:val="uk-margin"/>
        <w:spacing w:before="225" w:beforeAutospacing="0" w:after="225" w:afterAutospacing="0" w:line="276" w:lineRule="auto"/>
        <w:ind w:firstLine="567"/>
        <w:jc w:val="center"/>
        <w:rPr>
          <w:color w:val="444444"/>
          <w:sz w:val="28"/>
          <w:szCs w:val="28"/>
        </w:rPr>
      </w:pPr>
      <w:r w:rsidRPr="00E54065">
        <w:rPr>
          <w:b/>
          <w:color w:val="444444"/>
          <w:sz w:val="36"/>
          <w:szCs w:val="36"/>
        </w:rPr>
        <w:t>Развивающая предметно-пространственная среда в старшем дошкольном возрасте:</w:t>
      </w:r>
    </w:p>
    <w:p w:rsidR="00E54065" w:rsidRDefault="00E54065" w:rsidP="00E54065">
      <w:pPr>
        <w:pStyle w:val="uk-margin"/>
        <w:spacing w:before="225" w:beforeAutospacing="0" w:after="225" w:afterAutospacing="0" w:line="276" w:lineRule="auto"/>
        <w:ind w:firstLine="567"/>
        <w:jc w:val="both"/>
        <w:rPr>
          <w:color w:val="444444"/>
          <w:sz w:val="28"/>
          <w:szCs w:val="28"/>
        </w:rPr>
      </w:pPr>
      <w:r w:rsidRPr="00E54065">
        <w:rPr>
          <w:color w:val="444444"/>
          <w:sz w:val="28"/>
          <w:szCs w:val="28"/>
        </w:rPr>
        <w:t xml:space="preserve"> В старшем дошкольном возрасте происходит интенсивное развитие интеллектуальной, нравственно-волевой и эмоциональной сфер личности. Переход в старшую группу связан с изменением психологической позиции детей: они впервые начинают ощущать себя старшими среди других детей в детском саду. Воспитатель помогает дошкольникам понять это новое положение. Предметно-развивающая среда организуется так, чтобы каждый ребёнок имел возможность заниматься любимым делом. Размещение оборудования по секторам позволяет детям объединиться подгруппами по общим интересам (конструирование, рисование, ручной труд, театрально-игровая деятельность, экспериментирование). Обязательными в оборудовании являются материалы, активизирующие познавательную деятельность, развивающие игры, технические устройства и игрушки и т. д. Широко используются материалы, побуждающие детей к освоению грамоты.</w:t>
      </w:r>
    </w:p>
    <w:p w:rsidR="00F54EFF" w:rsidRDefault="00F54EFF" w:rsidP="00F54EFF">
      <w:pPr>
        <w:pStyle w:val="uk-margin"/>
        <w:spacing w:before="225" w:beforeAutospacing="0" w:after="225" w:afterAutospacing="0" w:line="276" w:lineRule="auto"/>
        <w:jc w:val="both"/>
        <w:rPr>
          <w:color w:val="444444"/>
          <w:sz w:val="28"/>
          <w:szCs w:val="28"/>
        </w:rPr>
      </w:pPr>
      <w:r w:rsidRPr="00F54EFF">
        <w:rPr>
          <w:b/>
          <w:color w:val="444444"/>
          <w:sz w:val="28"/>
          <w:szCs w:val="28"/>
        </w:rPr>
        <w:t>Развивающая предметно- пространственная среда должна быть:</w:t>
      </w:r>
      <w:r w:rsidRPr="00F54EFF">
        <w:rPr>
          <w:color w:val="444444"/>
          <w:sz w:val="28"/>
          <w:szCs w:val="28"/>
        </w:rPr>
        <w:t xml:space="preserve"> </w:t>
      </w:r>
    </w:p>
    <w:p w:rsidR="00F54EFF" w:rsidRPr="00F54EFF" w:rsidRDefault="00F54EFF" w:rsidP="00F54EFF">
      <w:pPr>
        <w:pStyle w:val="uk-margin"/>
        <w:spacing w:before="225" w:beforeAutospacing="0" w:after="225" w:afterAutospacing="0" w:line="276" w:lineRule="auto"/>
        <w:jc w:val="both"/>
        <w:rPr>
          <w:i/>
          <w:color w:val="444444"/>
          <w:sz w:val="28"/>
          <w:szCs w:val="28"/>
        </w:rPr>
      </w:pPr>
      <w:r w:rsidRPr="00F54EFF">
        <w:rPr>
          <w:i/>
          <w:color w:val="444444"/>
          <w:sz w:val="28"/>
          <w:szCs w:val="28"/>
        </w:rPr>
        <w:t xml:space="preserve">1. Содержательно-насыщенной </w:t>
      </w:r>
    </w:p>
    <w:p w:rsidR="00F54EFF" w:rsidRPr="00F54EFF" w:rsidRDefault="00F54EFF" w:rsidP="00F54EFF">
      <w:pPr>
        <w:pStyle w:val="uk-margin"/>
        <w:spacing w:before="225" w:beforeAutospacing="0" w:after="225" w:afterAutospacing="0" w:line="276" w:lineRule="auto"/>
        <w:jc w:val="both"/>
        <w:rPr>
          <w:i/>
          <w:color w:val="444444"/>
          <w:sz w:val="28"/>
          <w:szCs w:val="28"/>
        </w:rPr>
      </w:pPr>
      <w:r w:rsidRPr="00F54EFF">
        <w:rPr>
          <w:i/>
          <w:color w:val="444444"/>
          <w:sz w:val="28"/>
          <w:szCs w:val="28"/>
        </w:rPr>
        <w:t>2. Полифункциональной (много функций)</w:t>
      </w:r>
    </w:p>
    <w:p w:rsidR="00F54EFF" w:rsidRPr="00F54EFF" w:rsidRDefault="00F54EFF" w:rsidP="00F54EFF">
      <w:pPr>
        <w:pStyle w:val="uk-margin"/>
        <w:spacing w:before="225" w:beforeAutospacing="0" w:after="225" w:afterAutospacing="0" w:line="276" w:lineRule="auto"/>
        <w:jc w:val="both"/>
        <w:rPr>
          <w:i/>
          <w:color w:val="444444"/>
          <w:sz w:val="28"/>
          <w:szCs w:val="28"/>
        </w:rPr>
      </w:pPr>
      <w:r w:rsidRPr="00F54EFF">
        <w:rPr>
          <w:i/>
          <w:color w:val="444444"/>
          <w:sz w:val="28"/>
          <w:szCs w:val="28"/>
        </w:rPr>
        <w:t xml:space="preserve"> 3. Трансформируемой (возможность изменять ППС в зависимости от ситуации, интересов и возможностей) </w:t>
      </w:r>
    </w:p>
    <w:p w:rsidR="00F54EFF" w:rsidRPr="00F54EFF" w:rsidRDefault="00F54EFF" w:rsidP="00F54EFF">
      <w:pPr>
        <w:pStyle w:val="uk-margin"/>
        <w:spacing w:before="225" w:beforeAutospacing="0" w:after="225" w:afterAutospacing="0" w:line="276" w:lineRule="auto"/>
        <w:jc w:val="both"/>
        <w:rPr>
          <w:i/>
          <w:color w:val="444444"/>
          <w:sz w:val="28"/>
          <w:szCs w:val="28"/>
        </w:rPr>
      </w:pPr>
      <w:r w:rsidRPr="00F54EFF">
        <w:rPr>
          <w:i/>
          <w:color w:val="444444"/>
          <w:sz w:val="28"/>
          <w:szCs w:val="28"/>
        </w:rPr>
        <w:t xml:space="preserve">4. Вариативной (периодическую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детей) </w:t>
      </w:r>
    </w:p>
    <w:p w:rsidR="00F54EFF" w:rsidRPr="00F54EFF" w:rsidRDefault="00F54EFF" w:rsidP="00F54EFF">
      <w:pPr>
        <w:pStyle w:val="uk-margin"/>
        <w:spacing w:before="225" w:beforeAutospacing="0" w:after="225" w:afterAutospacing="0" w:line="276" w:lineRule="auto"/>
        <w:jc w:val="both"/>
        <w:rPr>
          <w:i/>
          <w:color w:val="444444"/>
          <w:sz w:val="28"/>
          <w:szCs w:val="28"/>
        </w:rPr>
      </w:pPr>
      <w:r w:rsidRPr="00F54EFF">
        <w:rPr>
          <w:i/>
          <w:color w:val="444444"/>
          <w:sz w:val="28"/>
          <w:szCs w:val="28"/>
        </w:rPr>
        <w:t xml:space="preserve">5. Доступной </w:t>
      </w:r>
    </w:p>
    <w:p w:rsidR="00F54EFF" w:rsidRDefault="00F54EFF" w:rsidP="00F54EFF">
      <w:pPr>
        <w:pStyle w:val="uk-margin"/>
        <w:spacing w:before="225" w:beforeAutospacing="0" w:after="225" w:afterAutospacing="0" w:line="276" w:lineRule="auto"/>
        <w:jc w:val="both"/>
        <w:rPr>
          <w:i/>
          <w:color w:val="444444"/>
          <w:sz w:val="28"/>
          <w:szCs w:val="28"/>
        </w:rPr>
      </w:pPr>
      <w:r w:rsidRPr="00F54EFF">
        <w:rPr>
          <w:i/>
          <w:color w:val="444444"/>
          <w:sz w:val="28"/>
          <w:szCs w:val="28"/>
        </w:rPr>
        <w:t xml:space="preserve">6. Безопасной </w:t>
      </w:r>
    </w:p>
    <w:p w:rsidR="00F54EFF" w:rsidRDefault="00F54EFF" w:rsidP="00F54EFF">
      <w:pPr>
        <w:spacing w:before="225" w:after="225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54E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Насыщенность среды предполагает: Разнообразие материалов, оборудования, инвентаря в группе </w:t>
      </w:r>
    </w:p>
    <w:p w:rsidR="00F54EFF" w:rsidRPr="00F54EFF" w:rsidRDefault="00F54EFF" w:rsidP="00F54EFF">
      <w:pPr>
        <w:spacing w:before="225" w:after="225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54E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Должна соответствовать возрастным особенностям и содержанию программы </w:t>
      </w:r>
    </w:p>
    <w:p w:rsidR="00F54EFF" w:rsidRPr="00F54EFF" w:rsidRDefault="00F54EFF" w:rsidP="00F54EF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E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</w:p>
    <w:p w:rsidR="00F54EFF" w:rsidRPr="00F54EFF" w:rsidRDefault="00A72978" w:rsidP="00F54EFF">
      <w:pPr>
        <w:spacing w:after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hyperlink r:id="rId7" w:tooltip="Полифункциональность материалов предполагает: Возможность разнообразного использования различных составляющих предметной среды (детская мебель, маты, мягкие модули, ширмы и т. д.) Наличие не обладающих жёстко закреплённым способом употребления полифу" w:history="1">
        <w:r w:rsidR="00F54EFF" w:rsidRPr="00F54EFF">
          <w:rPr>
            <w:rFonts w:ascii="Times New Roman" w:eastAsia="Times New Roman" w:hAnsi="Times New Roman" w:cs="Times New Roman"/>
            <w:color w:val="FFFFFF"/>
            <w:sz w:val="28"/>
            <w:szCs w:val="28"/>
            <w:u w:val="single"/>
            <w:bdr w:val="single" w:sz="6" w:space="0" w:color="auto" w:frame="1"/>
            <w:lang w:eastAsia="ru-RU"/>
          </w:rPr>
          <w:t xml:space="preserve">14 </w:t>
        </w:r>
      </w:hyperlink>
      <w:r w:rsidR="00F54EFF" w:rsidRPr="00F54E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Полифункциональность материалов предполагает: Возможность разнообразного использования различных составляющих предметной среды (детская мебель, маты, мягкие модули, ширмы и т. д.) Наличие не обладающих жёстко закреплённым способом употребления полифункциональных предметов (в т. ч. природные материалы, предметы-заместители) </w:t>
      </w:r>
    </w:p>
    <w:p w:rsidR="00F54EFF" w:rsidRPr="00F54EFF" w:rsidRDefault="00F54EFF" w:rsidP="00F54EF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E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</w:p>
    <w:p w:rsidR="00F54EFF" w:rsidRPr="00F54EFF" w:rsidRDefault="00A72978" w:rsidP="00F54EFF">
      <w:pPr>
        <w:spacing w:after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hyperlink r:id="rId8" w:tooltip="Трансформируемость пространства обеспечивает возможность изменений РПП среды в зависимости: От образовательной ситуации От меняющихся интересов детей От возможностей детей" w:history="1">
        <w:r w:rsidR="00F54EFF" w:rsidRPr="00F54EFF">
          <w:rPr>
            <w:rFonts w:ascii="Times New Roman" w:eastAsia="Times New Roman" w:hAnsi="Times New Roman" w:cs="Times New Roman"/>
            <w:color w:val="FFFFFF"/>
            <w:sz w:val="28"/>
            <w:szCs w:val="28"/>
            <w:u w:val="single"/>
            <w:bdr w:val="single" w:sz="6" w:space="0" w:color="auto" w:frame="1"/>
            <w:lang w:eastAsia="ru-RU"/>
          </w:rPr>
          <w:t xml:space="preserve">15 </w:t>
        </w:r>
      </w:hyperlink>
      <w:r w:rsidR="00F54EFF" w:rsidRPr="00F54E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Трансформируемость пространства обеспечивает возможность изменений РПП среды в зависимости: От образовательной ситуации От меняющихся интересов детей От возможностей детей </w:t>
      </w:r>
    </w:p>
    <w:p w:rsidR="00F54EFF" w:rsidRPr="00F54EFF" w:rsidRDefault="00F54EFF" w:rsidP="00F54EF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E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</w:p>
    <w:p w:rsidR="00F54EFF" w:rsidRPr="00F54EFF" w:rsidRDefault="00A72978" w:rsidP="00F54EFF">
      <w:pPr>
        <w:spacing w:after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hyperlink r:id="rId9" w:tooltip="Вариативность среды предполагает: Наличие различных пространств Периодическую сменяемость игрового материала Разнообразие материалов и игрушек для обеспечения свободного выбора детьми Появление новых предметов" w:history="1">
        <w:r w:rsidR="00F54EFF" w:rsidRPr="00F54EFF">
          <w:rPr>
            <w:rFonts w:ascii="Times New Roman" w:eastAsia="Times New Roman" w:hAnsi="Times New Roman" w:cs="Times New Roman"/>
            <w:color w:val="FFFFFF"/>
            <w:sz w:val="28"/>
            <w:szCs w:val="28"/>
            <w:u w:val="single"/>
            <w:bdr w:val="single" w:sz="6" w:space="0" w:color="auto" w:frame="1"/>
            <w:lang w:eastAsia="ru-RU"/>
          </w:rPr>
          <w:t xml:space="preserve">16 </w:t>
        </w:r>
      </w:hyperlink>
      <w:r w:rsidR="00F54EFF" w:rsidRPr="00F54E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Вариативность среды предполагает: Наличие различных пространств Периодическую сменяемость игрового материала Разнообразие материалов и игрушек для обеспечения свободного выбора детьми Появление новых предметов </w:t>
      </w:r>
    </w:p>
    <w:p w:rsidR="00F54EFF" w:rsidRPr="00F54EFF" w:rsidRDefault="00F54EFF" w:rsidP="00F54EF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E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</w:p>
    <w:p w:rsidR="00F54EFF" w:rsidRPr="00F54EFF" w:rsidRDefault="00A72978" w:rsidP="00F54EFF">
      <w:pPr>
        <w:spacing w:after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hyperlink r:id="rId10" w:tooltip="Доступность среды предполагает: Доступность для воспитанников всех помещений, где осуществляется образовательная деятельность Свободный доступ к играм, игрушкам, пособиям, обеспечивающим все виды детской активности Исправность и сохранность материало" w:history="1">
        <w:r w:rsidR="00F54EFF" w:rsidRPr="00F54EFF">
          <w:rPr>
            <w:rFonts w:ascii="Times New Roman" w:eastAsia="Times New Roman" w:hAnsi="Times New Roman" w:cs="Times New Roman"/>
            <w:color w:val="FFFFFF"/>
            <w:sz w:val="28"/>
            <w:szCs w:val="28"/>
            <w:u w:val="single"/>
            <w:bdr w:val="single" w:sz="6" w:space="0" w:color="auto" w:frame="1"/>
            <w:lang w:eastAsia="ru-RU"/>
          </w:rPr>
          <w:t xml:space="preserve">17 </w:t>
        </w:r>
      </w:hyperlink>
      <w:r w:rsidR="00F54EFF" w:rsidRPr="00F54E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Доступность среды предполагает: Доступность для воспитанников всех помещений, где осуществляется образовательная деятельность Свободный доступ к играм, игрушкам, пособиям, обеспечивающим все виды детской активности Исправность и сохранность материалов и оборудования </w:t>
      </w:r>
    </w:p>
    <w:p w:rsidR="00F54EFF" w:rsidRPr="00F54EFF" w:rsidRDefault="00F54EFF" w:rsidP="00F54EF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E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</w:p>
    <w:p w:rsidR="00F54EFF" w:rsidRDefault="00A72978" w:rsidP="00F54EFF">
      <w:pPr>
        <w:spacing w:after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hyperlink r:id="rId11" w:tooltip="Безопасность среды: Соответствие всех её элементов по обеспечению надёжности и безопасности, т. е. на игрушки должны быть сертификаты и декларации соответствия" w:history="1">
        <w:r w:rsidR="00F54EFF" w:rsidRPr="00F54EFF">
          <w:rPr>
            <w:rFonts w:ascii="Times New Roman" w:eastAsia="Times New Roman" w:hAnsi="Times New Roman" w:cs="Times New Roman"/>
            <w:color w:val="FFFFFF"/>
            <w:sz w:val="28"/>
            <w:szCs w:val="28"/>
            <w:u w:val="single"/>
            <w:bdr w:val="single" w:sz="6" w:space="0" w:color="auto" w:frame="1"/>
            <w:lang w:eastAsia="ru-RU"/>
          </w:rPr>
          <w:t xml:space="preserve">18 </w:t>
        </w:r>
      </w:hyperlink>
      <w:r w:rsidR="00F54EFF" w:rsidRPr="00F54EF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Безопасность среды: Соответствие всех её элементов по обеспечению надёжности и безопасности, т. е. на игрушки должны быть сертификаты и декларации соответствия </w:t>
      </w:r>
    </w:p>
    <w:p w:rsidR="00F54EFF" w:rsidRDefault="00F54EFF" w:rsidP="00F54EFF">
      <w:pPr>
        <w:spacing w:after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69327B" w:rsidRDefault="0069327B" w:rsidP="00F54EFF">
      <w:pPr>
        <w:spacing w:after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69327B" w:rsidRDefault="0069327B" w:rsidP="00F54EFF">
      <w:pPr>
        <w:spacing w:after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69327B" w:rsidRDefault="0069327B" w:rsidP="0069327B">
      <w:pPr>
        <w:pStyle w:val="uk-margin"/>
        <w:spacing w:before="225" w:beforeAutospacing="0" w:after="225" w:afterAutospacing="0"/>
        <w:jc w:val="both"/>
        <w:rPr>
          <w:rFonts w:ascii="&amp;quot" w:hAnsi="&amp;quot"/>
          <w:color w:val="444444"/>
          <w:sz w:val="21"/>
          <w:szCs w:val="21"/>
        </w:rPr>
      </w:pPr>
      <w:r w:rsidRPr="0069327B">
        <w:rPr>
          <w:b/>
          <w:color w:val="444444"/>
          <w:sz w:val="36"/>
          <w:szCs w:val="36"/>
        </w:rPr>
        <w:t>Примерные центры, которые должны быть созданы в группе по образовательным областям в свете требований ФГОС</w:t>
      </w:r>
      <w:r>
        <w:rPr>
          <w:rFonts w:ascii="&amp;quot" w:hAnsi="&amp;quot"/>
          <w:color w:val="444444"/>
          <w:sz w:val="21"/>
          <w:szCs w:val="21"/>
        </w:rPr>
        <w:t xml:space="preserve"> </w:t>
      </w:r>
    </w:p>
    <w:p w:rsidR="0069327B" w:rsidRDefault="0069327B" w:rsidP="0069327B">
      <w:pPr>
        <w:pStyle w:val="uk-margin"/>
        <w:spacing w:before="225" w:beforeAutospacing="0" w:after="225" w:afterAutospacing="0"/>
        <w:jc w:val="both"/>
        <w:rPr>
          <w:rFonts w:ascii="&amp;quot" w:hAnsi="&amp;quot"/>
          <w:color w:val="444444"/>
          <w:sz w:val="21"/>
          <w:szCs w:val="21"/>
        </w:rPr>
      </w:pPr>
      <w:r w:rsidRPr="0069327B">
        <w:rPr>
          <w:b/>
          <w:i/>
          <w:color w:val="444444"/>
          <w:sz w:val="36"/>
          <w:szCs w:val="36"/>
        </w:rPr>
        <w:t>Социально- коммуникативное развитие:</w:t>
      </w:r>
      <w:r>
        <w:rPr>
          <w:rFonts w:ascii="&amp;quot" w:hAnsi="&amp;quot"/>
          <w:color w:val="444444"/>
          <w:sz w:val="21"/>
          <w:szCs w:val="21"/>
        </w:rPr>
        <w:t xml:space="preserve"> </w:t>
      </w:r>
    </w:p>
    <w:p w:rsidR="0069327B" w:rsidRPr="0069327B" w:rsidRDefault="0069327B" w:rsidP="0069327B">
      <w:pPr>
        <w:pStyle w:val="uk-margin"/>
        <w:spacing w:before="225" w:beforeAutospacing="0" w:after="225" w:afterAutospacing="0"/>
        <w:jc w:val="both"/>
        <w:rPr>
          <w:color w:val="444444"/>
          <w:sz w:val="28"/>
          <w:szCs w:val="28"/>
        </w:rPr>
      </w:pPr>
      <w:r w:rsidRPr="0069327B">
        <w:rPr>
          <w:color w:val="444444"/>
          <w:sz w:val="28"/>
          <w:szCs w:val="28"/>
        </w:rPr>
        <w:t xml:space="preserve">1. Центр ППД </w:t>
      </w:r>
    </w:p>
    <w:p w:rsidR="0069327B" w:rsidRPr="0069327B" w:rsidRDefault="0069327B" w:rsidP="0069327B">
      <w:pPr>
        <w:pStyle w:val="uk-margin"/>
        <w:spacing w:before="225" w:beforeAutospacing="0" w:after="225" w:afterAutospacing="0"/>
        <w:jc w:val="both"/>
        <w:rPr>
          <w:color w:val="444444"/>
          <w:sz w:val="28"/>
          <w:szCs w:val="28"/>
        </w:rPr>
      </w:pPr>
      <w:r w:rsidRPr="0069327B">
        <w:rPr>
          <w:color w:val="444444"/>
          <w:sz w:val="28"/>
          <w:szCs w:val="28"/>
        </w:rPr>
        <w:lastRenderedPageBreak/>
        <w:t xml:space="preserve">2. Центр пожарной безопасности </w:t>
      </w:r>
    </w:p>
    <w:p w:rsidR="0069327B" w:rsidRPr="0069327B" w:rsidRDefault="0069327B" w:rsidP="0069327B">
      <w:pPr>
        <w:pStyle w:val="uk-margin"/>
        <w:spacing w:before="225" w:beforeAutospacing="0" w:after="225" w:afterAutospacing="0"/>
        <w:jc w:val="both"/>
        <w:rPr>
          <w:color w:val="444444"/>
          <w:sz w:val="28"/>
          <w:szCs w:val="28"/>
        </w:rPr>
      </w:pPr>
      <w:r w:rsidRPr="0069327B">
        <w:rPr>
          <w:color w:val="444444"/>
          <w:sz w:val="28"/>
          <w:szCs w:val="28"/>
        </w:rPr>
        <w:t>3. Центр труда, уголок дежурств</w:t>
      </w:r>
    </w:p>
    <w:p w:rsidR="0069327B" w:rsidRPr="0069327B" w:rsidRDefault="0069327B" w:rsidP="0069327B">
      <w:pPr>
        <w:pStyle w:val="uk-margin"/>
        <w:spacing w:before="225" w:beforeAutospacing="0" w:after="225" w:afterAutospacing="0"/>
        <w:jc w:val="both"/>
        <w:rPr>
          <w:color w:val="444444"/>
          <w:sz w:val="28"/>
          <w:szCs w:val="28"/>
        </w:rPr>
      </w:pPr>
      <w:r w:rsidRPr="0069327B">
        <w:rPr>
          <w:color w:val="444444"/>
          <w:sz w:val="28"/>
          <w:szCs w:val="28"/>
        </w:rPr>
        <w:t xml:space="preserve"> 4. Центр активности (центр сюжетно- ролевых игр) </w:t>
      </w:r>
    </w:p>
    <w:p w:rsidR="0069327B" w:rsidRDefault="0069327B" w:rsidP="0069327B">
      <w:pPr>
        <w:pStyle w:val="uk-margin"/>
        <w:spacing w:before="225" w:beforeAutospacing="0" w:after="225" w:afterAutospacing="0"/>
        <w:jc w:val="both"/>
        <w:rPr>
          <w:rFonts w:ascii="&amp;quot" w:hAnsi="&amp;quot"/>
          <w:color w:val="444444"/>
          <w:sz w:val="21"/>
          <w:szCs w:val="21"/>
        </w:rPr>
      </w:pPr>
    </w:p>
    <w:p w:rsidR="0069327B" w:rsidRPr="00F54EFF" w:rsidRDefault="0069327B" w:rsidP="00F54EFF">
      <w:pPr>
        <w:spacing w:after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4182761" cy="2352675"/>
            <wp:effectExtent l="19050" t="0" r="27305" b="7524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9_135132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811" cy="23538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0"/>
    </w:p>
    <w:p w:rsidR="00F54EFF" w:rsidRPr="00F54EFF" w:rsidRDefault="00F54EFF" w:rsidP="00F54EFF">
      <w:pPr>
        <w:pStyle w:val="uk-margin"/>
        <w:spacing w:before="225" w:beforeAutospacing="0" w:after="225" w:afterAutospacing="0" w:line="276" w:lineRule="auto"/>
        <w:jc w:val="both"/>
        <w:rPr>
          <w:color w:val="444444"/>
          <w:sz w:val="28"/>
          <w:szCs w:val="28"/>
        </w:rPr>
      </w:pPr>
    </w:p>
    <w:p w:rsidR="00F54EFF" w:rsidRPr="00F54EFF" w:rsidRDefault="0069327B" w:rsidP="0069327B">
      <w:pPr>
        <w:pStyle w:val="uk-margin"/>
        <w:spacing w:before="225" w:beforeAutospacing="0" w:after="225" w:afterAutospacing="0" w:line="276" w:lineRule="auto"/>
        <w:ind w:firstLine="567"/>
        <w:jc w:val="right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drawing>
          <wp:inline distT="0" distB="0" distL="0" distR="0">
            <wp:extent cx="4810125" cy="27055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9_135206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623" cy="2706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4065" w:rsidRPr="00E54065" w:rsidRDefault="00E54065" w:rsidP="00E54065">
      <w:pPr>
        <w:pStyle w:val="uk-margin"/>
        <w:spacing w:before="225" w:beforeAutospacing="0" w:after="225" w:afterAutospacing="0" w:line="276" w:lineRule="auto"/>
        <w:ind w:firstLine="567"/>
        <w:jc w:val="both"/>
        <w:rPr>
          <w:color w:val="444444"/>
          <w:sz w:val="28"/>
          <w:szCs w:val="28"/>
        </w:rPr>
      </w:pPr>
    </w:p>
    <w:p w:rsidR="00E54065" w:rsidRDefault="00E54065" w:rsidP="00CE72D0">
      <w:pPr>
        <w:pStyle w:val="uk-margin"/>
        <w:spacing w:before="225" w:beforeAutospacing="0" w:after="225" w:afterAutospacing="0"/>
        <w:jc w:val="both"/>
        <w:rPr>
          <w:color w:val="444444"/>
          <w:sz w:val="28"/>
          <w:szCs w:val="28"/>
        </w:rPr>
      </w:pPr>
    </w:p>
    <w:p w:rsidR="0069327B" w:rsidRDefault="0069327B" w:rsidP="00CE72D0">
      <w:pPr>
        <w:pStyle w:val="uk-margin"/>
        <w:spacing w:before="225" w:beforeAutospacing="0" w:after="225" w:afterAutospacing="0"/>
        <w:jc w:val="both"/>
        <w:rPr>
          <w:color w:val="444444"/>
          <w:sz w:val="28"/>
          <w:szCs w:val="28"/>
        </w:rPr>
      </w:pPr>
    </w:p>
    <w:p w:rsidR="0069327B" w:rsidRDefault="0069327B" w:rsidP="00CE72D0">
      <w:pPr>
        <w:pStyle w:val="uk-margin"/>
        <w:spacing w:before="225" w:beforeAutospacing="0" w:after="225" w:afterAutospacing="0"/>
        <w:jc w:val="both"/>
        <w:rPr>
          <w:color w:val="444444"/>
          <w:sz w:val="28"/>
          <w:szCs w:val="28"/>
        </w:rPr>
      </w:pPr>
    </w:p>
    <w:p w:rsidR="0069327B" w:rsidRPr="00CE72D0" w:rsidRDefault="0069327B" w:rsidP="00CE72D0">
      <w:pPr>
        <w:pStyle w:val="uk-margin"/>
        <w:spacing w:before="225" w:beforeAutospacing="0" w:after="225" w:afterAutospacing="0"/>
        <w:jc w:val="both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14240" cy="2651760"/>
            <wp:effectExtent l="254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9_135342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14240" cy="265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90BCB">
        <w:rPr>
          <w:color w:val="444444"/>
          <w:sz w:val="28"/>
          <w:szCs w:val="28"/>
        </w:rPr>
        <w:t xml:space="preserve">    </w:t>
      </w:r>
      <w:r w:rsidR="00690BCB">
        <w:rPr>
          <w:noProof/>
          <w:color w:val="444444"/>
          <w:sz w:val="44"/>
          <w:szCs w:val="44"/>
        </w:rPr>
        <w:drawing>
          <wp:inline distT="0" distB="0" distL="0" distR="0" wp14:anchorId="1FD97F0A" wp14:editId="75EB6671">
            <wp:extent cx="5571996" cy="3134077"/>
            <wp:effectExtent l="0" t="318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9_140155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67147" cy="3131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90BCB">
        <w:rPr>
          <w:color w:val="444444"/>
          <w:sz w:val="28"/>
          <w:szCs w:val="28"/>
        </w:rPr>
        <w:br w:type="textWrapping" w:clear="all"/>
      </w:r>
    </w:p>
    <w:p w:rsidR="003A4200" w:rsidRDefault="00690BCB" w:rsidP="00690BCB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162550" cy="290377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9_140211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653" cy="290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BCB" w:rsidRDefault="00690BCB" w:rsidP="00690BCB">
      <w:pPr>
        <w:rPr>
          <w:rFonts w:ascii="Times New Roman" w:hAnsi="Times New Roman" w:cs="Times New Roman"/>
          <w:b/>
          <w:sz w:val="48"/>
          <w:szCs w:val="48"/>
        </w:rPr>
      </w:pPr>
    </w:p>
    <w:p w:rsidR="00690BCB" w:rsidRDefault="00690BCB" w:rsidP="00690BCB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480175" cy="3644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9_140132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BCB" w:rsidRDefault="00690BCB" w:rsidP="00690BCB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543550" cy="3118077"/>
            <wp:effectExtent l="0" t="635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9_140021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46267" cy="31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BCB" w:rsidRDefault="00690BCB" w:rsidP="00690BCB">
      <w:pPr>
        <w:rPr>
          <w:rFonts w:ascii="Times New Roman" w:hAnsi="Times New Roman" w:cs="Times New Roman"/>
          <w:b/>
          <w:sz w:val="48"/>
          <w:szCs w:val="48"/>
        </w:rPr>
      </w:pPr>
    </w:p>
    <w:p w:rsidR="00690BCB" w:rsidRDefault="00690BCB" w:rsidP="00690BCB">
      <w:pPr>
        <w:pStyle w:val="uk-margin"/>
        <w:spacing w:before="225" w:beforeAutospacing="0" w:after="225" w:afterAutospacing="0"/>
        <w:jc w:val="both"/>
        <w:rPr>
          <w:rFonts w:ascii="&amp;quot" w:hAnsi="&amp;quot"/>
          <w:color w:val="444444"/>
          <w:sz w:val="21"/>
          <w:szCs w:val="21"/>
        </w:rPr>
      </w:pPr>
      <w:r w:rsidRPr="00690BCB">
        <w:rPr>
          <w:b/>
          <w:i/>
          <w:color w:val="444444"/>
          <w:sz w:val="36"/>
          <w:szCs w:val="36"/>
        </w:rPr>
        <w:lastRenderedPageBreak/>
        <w:t>Познавательное развитие:</w:t>
      </w:r>
      <w:r>
        <w:rPr>
          <w:rFonts w:ascii="&amp;quot" w:hAnsi="&amp;quot"/>
          <w:color w:val="444444"/>
          <w:sz w:val="21"/>
          <w:szCs w:val="21"/>
        </w:rPr>
        <w:t xml:space="preserve"> </w:t>
      </w:r>
    </w:p>
    <w:p w:rsidR="00690BCB" w:rsidRPr="00690BCB" w:rsidRDefault="00690BCB" w:rsidP="00690BCB">
      <w:pPr>
        <w:pStyle w:val="uk-margin"/>
        <w:spacing w:before="225" w:beforeAutospacing="0" w:after="225" w:afterAutospacing="0"/>
        <w:jc w:val="both"/>
        <w:rPr>
          <w:color w:val="444444"/>
          <w:sz w:val="28"/>
          <w:szCs w:val="28"/>
        </w:rPr>
      </w:pPr>
      <w:r w:rsidRPr="00690BCB">
        <w:rPr>
          <w:color w:val="444444"/>
          <w:sz w:val="28"/>
          <w:szCs w:val="28"/>
        </w:rPr>
        <w:t xml:space="preserve">1. Центр «Мы познаём мир» или Уголок краеведения </w:t>
      </w:r>
    </w:p>
    <w:p w:rsidR="00690BCB" w:rsidRPr="00690BCB" w:rsidRDefault="00690BCB" w:rsidP="00690BCB">
      <w:pPr>
        <w:pStyle w:val="uk-margin"/>
        <w:spacing w:before="225" w:beforeAutospacing="0" w:after="225" w:afterAutospacing="0"/>
        <w:jc w:val="both"/>
        <w:rPr>
          <w:color w:val="444444"/>
          <w:sz w:val="28"/>
          <w:szCs w:val="28"/>
        </w:rPr>
      </w:pPr>
      <w:r w:rsidRPr="00690BCB">
        <w:rPr>
          <w:color w:val="444444"/>
          <w:sz w:val="28"/>
          <w:szCs w:val="28"/>
        </w:rPr>
        <w:t xml:space="preserve">2. Центр сенсорного развития </w:t>
      </w:r>
    </w:p>
    <w:p w:rsidR="00690BCB" w:rsidRPr="00690BCB" w:rsidRDefault="00690BCB" w:rsidP="00690BCB">
      <w:pPr>
        <w:pStyle w:val="uk-margin"/>
        <w:spacing w:before="225" w:beforeAutospacing="0" w:after="225" w:afterAutospacing="0"/>
        <w:jc w:val="both"/>
        <w:rPr>
          <w:color w:val="444444"/>
          <w:sz w:val="28"/>
          <w:szCs w:val="28"/>
        </w:rPr>
      </w:pPr>
      <w:r w:rsidRPr="00690BCB">
        <w:rPr>
          <w:color w:val="444444"/>
          <w:sz w:val="28"/>
          <w:szCs w:val="28"/>
        </w:rPr>
        <w:t xml:space="preserve">3. Центр конструктивной деятельности </w:t>
      </w:r>
    </w:p>
    <w:p w:rsidR="00690BCB" w:rsidRPr="00690BCB" w:rsidRDefault="00690BCB" w:rsidP="00690BCB">
      <w:pPr>
        <w:pStyle w:val="uk-margin"/>
        <w:spacing w:before="225" w:beforeAutospacing="0" w:after="225" w:afterAutospacing="0"/>
        <w:jc w:val="both"/>
        <w:rPr>
          <w:color w:val="444444"/>
          <w:sz w:val="28"/>
          <w:szCs w:val="28"/>
        </w:rPr>
      </w:pPr>
      <w:r w:rsidRPr="00690BCB">
        <w:rPr>
          <w:color w:val="444444"/>
          <w:sz w:val="28"/>
          <w:szCs w:val="28"/>
        </w:rPr>
        <w:t>4. Центр математического развития</w:t>
      </w:r>
    </w:p>
    <w:p w:rsidR="00690BCB" w:rsidRDefault="00690BCB" w:rsidP="00690BCB">
      <w:pPr>
        <w:pStyle w:val="uk-margin"/>
        <w:spacing w:before="225" w:beforeAutospacing="0" w:after="225" w:afterAutospacing="0"/>
        <w:jc w:val="both"/>
        <w:rPr>
          <w:rFonts w:ascii="&amp;quot" w:hAnsi="&amp;quot"/>
          <w:color w:val="444444"/>
          <w:sz w:val="21"/>
          <w:szCs w:val="21"/>
        </w:rPr>
      </w:pPr>
      <w:r w:rsidRPr="00690BCB">
        <w:rPr>
          <w:color w:val="444444"/>
          <w:sz w:val="28"/>
          <w:szCs w:val="28"/>
        </w:rPr>
        <w:t xml:space="preserve"> 5. Центр экспериментирования</w:t>
      </w:r>
      <w:r>
        <w:rPr>
          <w:rFonts w:ascii="&amp;quot" w:hAnsi="&amp;quot"/>
          <w:color w:val="444444"/>
          <w:sz w:val="21"/>
          <w:szCs w:val="21"/>
        </w:rPr>
        <w:t xml:space="preserve"> </w:t>
      </w:r>
    </w:p>
    <w:p w:rsidR="00690BCB" w:rsidRPr="00690BCB" w:rsidRDefault="00690BCB" w:rsidP="00690BCB">
      <w:pPr>
        <w:rPr>
          <w:lang w:eastAsia="ru-RU"/>
        </w:rPr>
      </w:pPr>
    </w:p>
    <w:p w:rsidR="00690BCB" w:rsidRPr="00690BCB" w:rsidRDefault="00690BCB" w:rsidP="00690BCB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89DF38D">
            <wp:extent cx="6480810" cy="36455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914FA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BCA045E">
            <wp:extent cx="2188845" cy="3895725"/>
            <wp:effectExtent l="0" t="0" r="190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389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914FA">
        <w:rPr>
          <w:noProof/>
          <w:lang w:eastAsia="ru-RU"/>
        </w:rPr>
        <w:t xml:space="preserve">          </w:t>
      </w:r>
      <w:r w:rsidR="007914FA">
        <w:rPr>
          <w:noProof/>
          <w:lang w:eastAsia="ru-RU"/>
        </w:rPr>
        <w:drawing>
          <wp:inline distT="0" distB="0" distL="0" distR="0">
            <wp:extent cx="3861009" cy="217170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9_135844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870" cy="2175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0BCB" w:rsidRPr="00690BCB" w:rsidRDefault="00690BCB" w:rsidP="00690BCB">
      <w:pPr>
        <w:rPr>
          <w:lang w:eastAsia="ru-RU"/>
        </w:rPr>
      </w:pPr>
    </w:p>
    <w:p w:rsidR="00690BCB" w:rsidRPr="00690BCB" w:rsidRDefault="00690BCB" w:rsidP="00690BCB">
      <w:pPr>
        <w:rPr>
          <w:lang w:eastAsia="ru-RU"/>
        </w:rPr>
      </w:pPr>
    </w:p>
    <w:p w:rsidR="00690BCB" w:rsidRDefault="00690BCB" w:rsidP="00690BCB">
      <w:pPr>
        <w:rPr>
          <w:lang w:eastAsia="ru-RU"/>
        </w:rPr>
      </w:pPr>
    </w:p>
    <w:p w:rsidR="00690BCB" w:rsidRPr="00690BCB" w:rsidRDefault="00690BCB" w:rsidP="00690BCB">
      <w:pPr>
        <w:rPr>
          <w:lang w:eastAsia="ru-RU"/>
        </w:rPr>
      </w:pPr>
    </w:p>
    <w:p w:rsidR="00690BCB" w:rsidRPr="00690BCB" w:rsidRDefault="00690BCB" w:rsidP="00690BCB">
      <w:pPr>
        <w:rPr>
          <w:lang w:eastAsia="ru-RU"/>
        </w:rPr>
      </w:pPr>
    </w:p>
    <w:p w:rsidR="00690BCB" w:rsidRPr="00690BCB" w:rsidRDefault="00690BCB" w:rsidP="00690BCB">
      <w:pPr>
        <w:rPr>
          <w:lang w:eastAsia="ru-RU"/>
        </w:rPr>
      </w:pPr>
    </w:p>
    <w:p w:rsidR="00690BCB" w:rsidRPr="00690BCB" w:rsidRDefault="00690BCB" w:rsidP="00690BCB">
      <w:pPr>
        <w:rPr>
          <w:lang w:eastAsia="ru-RU"/>
        </w:rPr>
      </w:pPr>
    </w:p>
    <w:p w:rsidR="00690BCB" w:rsidRPr="00690BCB" w:rsidRDefault="007914FA" w:rsidP="00690BCB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33650" cy="3000015"/>
            <wp:effectExtent l="4763" t="0" r="5397" b="5398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9_135959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29008" cy="2997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7D558F">
            <wp:extent cx="2737485" cy="4864735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4864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0BCB" w:rsidRPr="00690BCB" w:rsidRDefault="00690BCB" w:rsidP="00690BCB">
      <w:pPr>
        <w:rPr>
          <w:lang w:eastAsia="ru-RU"/>
        </w:rPr>
      </w:pPr>
    </w:p>
    <w:p w:rsidR="00690BCB" w:rsidRPr="00690BCB" w:rsidRDefault="007914FA" w:rsidP="00690BCB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3644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9_135530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0BCB" w:rsidRPr="00690BCB" w:rsidRDefault="00690BCB" w:rsidP="00690BCB">
      <w:pPr>
        <w:rPr>
          <w:lang w:eastAsia="ru-RU"/>
        </w:rPr>
      </w:pPr>
    </w:p>
    <w:p w:rsidR="007914FA" w:rsidRPr="007914FA" w:rsidRDefault="007914FA" w:rsidP="007914FA">
      <w:pPr>
        <w:pStyle w:val="uk-margin"/>
        <w:spacing w:before="225" w:beforeAutospacing="0" w:after="225" w:afterAutospacing="0"/>
        <w:jc w:val="both"/>
        <w:rPr>
          <w:rFonts w:ascii="&amp;quot" w:hAnsi="&amp;quot"/>
          <w:b/>
          <w:color w:val="444444"/>
          <w:sz w:val="21"/>
          <w:szCs w:val="21"/>
        </w:rPr>
      </w:pPr>
      <w:r w:rsidRPr="007914FA">
        <w:rPr>
          <w:b/>
          <w:i/>
          <w:color w:val="444444"/>
          <w:sz w:val="36"/>
          <w:szCs w:val="36"/>
        </w:rPr>
        <w:t>Речевое развитие:</w:t>
      </w:r>
    </w:p>
    <w:p w:rsidR="007914FA" w:rsidRPr="007914FA" w:rsidRDefault="007914FA" w:rsidP="007914FA">
      <w:pPr>
        <w:pStyle w:val="uk-margin"/>
        <w:spacing w:before="225" w:beforeAutospacing="0" w:after="225" w:afterAutospacing="0"/>
        <w:jc w:val="both"/>
        <w:rPr>
          <w:color w:val="444444"/>
          <w:sz w:val="28"/>
          <w:szCs w:val="28"/>
        </w:rPr>
      </w:pPr>
      <w:r w:rsidRPr="007914FA">
        <w:rPr>
          <w:color w:val="444444"/>
          <w:sz w:val="28"/>
          <w:szCs w:val="28"/>
        </w:rPr>
        <w:t xml:space="preserve"> 1. Центр речевого развития или уголок речи грамотности</w:t>
      </w:r>
    </w:p>
    <w:p w:rsidR="007914FA" w:rsidRPr="007914FA" w:rsidRDefault="007914FA" w:rsidP="007914FA">
      <w:pPr>
        <w:pStyle w:val="uk-margin"/>
        <w:spacing w:before="225" w:beforeAutospacing="0" w:after="225" w:afterAutospacing="0"/>
        <w:jc w:val="both"/>
        <w:rPr>
          <w:color w:val="444444"/>
          <w:sz w:val="28"/>
          <w:szCs w:val="28"/>
        </w:rPr>
      </w:pPr>
      <w:r w:rsidRPr="007914FA">
        <w:rPr>
          <w:color w:val="444444"/>
          <w:sz w:val="28"/>
          <w:szCs w:val="28"/>
        </w:rPr>
        <w:t xml:space="preserve"> 2. Центр «Будем говорить правильно»</w:t>
      </w:r>
    </w:p>
    <w:p w:rsidR="007914FA" w:rsidRPr="007914FA" w:rsidRDefault="007914FA" w:rsidP="007914FA">
      <w:pPr>
        <w:pStyle w:val="uk-margin"/>
        <w:spacing w:before="225" w:beforeAutospacing="0" w:after="225" w:afterAutospacing="0"/>
        <w:jc w:val="both"/>
        <w:rPr>
          <w:color w:val="444444"/>
          <w:sz w:val="28"/>
          <w:szCs w:val="28"/>
        </w:rPr>
      </w:pPr>
      <w:r w:rsidRPr="007914FA">
        <w:rPr>
          <w:color w:val="444444"/>
          <w:sz w:val="28"/>
          <w:szCs w:val="28"/>
        </w:rPr>
        <w:t xml:space="preserve"> 3. Центр «Здравствуй, книжка! »</w:t>
      </w:r>
    </w:p>
    <w:p w:rsidR="007914FA" w:rsidRDefault="007914FA" w:rsidP="007914FA">
      <w:pPr>
        <w:pStyle w:val="uk-margin"/>
        <w:spacing w:before="225" w:beforeAutospacing="0" w:after="225" w:afterAutospacing="0"/>
        <w:jc w:val="both"/>
        <w:rPr>
          <w:rFonts w:ascii="&amp;quot" w:hAnsi="&amp;quot"/>
          <w:color w:val="444444"/>
          <w:sz w:val="21"/>
          <w:szCs w:val="21"/>
        </w:rPr>
      </w:pPr>
      <w:r w:rsidRPr="007914FA">
        <w:rPr>
          <w:color w:val="444444"/>
          <w:sz w:val="28"/>
          <w:szCs w:val="28"/>
        </w:rPr>
        <w:t xml:space="preserve"> 4. Логопедический уголок</w:t>
      </w:r>
      <w:r>
        <w:rPr>
          <w:rFonts w:ascii="&amp;quot" w:hAnsi="&amp;quot"/>
          <w:color w:val="444444"/>
          <w:sz w:val="21"/>
          <w:szCs w:val="21"/>
        </w:rPr>
        <w:t xml:space="preserve"> </w:t>
      </w:r>
    </w:p>
    <w:p w:rsidR="007914FA" w:rsidRDefault="007914FA" w:rsidP="007914FA">
      <w:pPr>
        <w:pStyle w:val="uk-margin"/>
        <w:spacing w:before="225" w:beforeAutospacing="0" w:after="225" w:afterAutospacing="0"/>
        <w:jc w:val="both"/>
        <w:rPr>
          <w:rFonts w:ascii="&amp;quot" w:hAnsi="&amp;quot"/>
          <w:color w:val="444444"/>
          <w:sz w:val="21"/>
          <w:szCs w:val="21"/>
        </w:rPr>
      </w:pPr>
      <w:r>
        <w:rPr>
          <w:rFonts w:ascii="&amp;quot" w:hAnsi="&amp;quot"/>
          <w:noProof/>
          <w:color w:val="444444"/>
          <w:sz w:val="21"/>
          <w:szCs w:val="21"/>
        </w:rPr>
        <w:drawing>
          <wp:inline distT="0" distB="0" distL="0" distR="0">
            <wp:extent cx="6480175" cy="3644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9_135942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0BCB" w:rsidRPr="00690BCB" w:rsidRDefault="00690BCB" w:rsidP="00690BCB">
      <w:pPr>
        <w:rPr>
          <w:lang w:eastAsia="ru-RU"/>
        </w:rPr>
      </w:pPr>
    </w:p>
    <w:p w:rsidR="007914FA" w:rsidRDefault="007914FA" w:rsidP="00690B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FCA8B7">
            <wp:extent cx="2164080" cy="3841115"/>
            <wp:effectExtent l="0" t="0" r="762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3841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D27C5"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3554532" cy="1999316"/>
            <wp:effectExtent l="0" t="3492" r="4762" b="4763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9_140124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9155" cy="2007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27C5" w:rsidRDefault="004D27C5" w:rsidP="004D27C5">
      <w:pPr>
        <w:pStyle w:val="uk-margin"/>
        <w:spacing w:before="225" w:beforeAutospacing="0" w:after="225" w:afterAutospacing="0"/>
        <w:jc w:val="both"/>
        <w:rPr>
          <w:rFonts w:ascii="&amp;quot" w:hAnsi="&amp;quot"/>
          <w:color w:val="444444"/>
          <w:sz w:val="21"/>
          <w:szCs w:val="21"/>
        </w:rPr>
      </w:pPr>
      <w:r w:rsidRPr="004D27C5">
        <w:rPr>
          <w:b/>
          <w:i/>
          <w:color w:val="444444"/>
          <w:sz w:val="36"/>
          <w:szCs w:val="36"/>
        </w:rPr>
        <w:t>Художественно-эстетическое развитие включает</w:t>
      </w:r>
      <w:r>
        <w:rPr>
          <w:rFonts w:ascii="&amp;quot" w:hAnsi="&amp;quot"/>
          <w:color w:val="444444"/>
          <w:sz w:val="21"/>
          <w:szCs w:val="21"/>
        </w:rPr>
        <w:t>:</w:t>
      </w:r>
    </w:p>
    <w:p w:rsidR="004D27C5" w:rsidRPr="004D27C5" w:rsidRDefault="004D27C5" w:rsidP="004D27C5">
      <w:pPr>
        <w:pStyle w:val="uk-margin"/>
        <w:spacing w:before="225" w:beforeAutospacing="0" w:after="225" w:afterAutospacing="0"/>
        <w:jc w:val="both"/>
        <w:rPr>
          <w:color w:val="444444"/>
          <w:sz w:val="28"/>
          <w:szCs w:val="28"/>
        </w:rPr>
      </w:pPr>
      <w:r w:rsidRPr="004D27C5">
        <w:rPr>
          <w:color w:val="444444"/>
          <w:sz w:val="28"/>
          <w:szCs w:val="28"/>
        </w:rPr>
        <w:t xml:space="preserve"> Центр изодеятельности или уголок творчества «Умелые руки» </w:t>
      </w:r>
    </w:p>
    <w:p w:rsidR="004D27C5" w:rsidRDefault="004D27C5" w:rsidP="004D27C5">
      <w:pPr>
        <w:pStyle w:val="uk-margin"/>
        <w:spacing w:before="225" w:beforeAutospacing="0" w:after="225" w:afterAutospacing="0"/>
        <w:jc w:val="both"/>
        <w:rPr>
          <w:rFonts w:ascii="&amp;quot" w:hAnsi="&amp;quot"/>
          <w:color w:val="444444"/>
          <w:sz w:val="21"/>
          <w:szCs w:val="21"/>
        </w:rPr>
      </w:pPr>
      <w:r w:rsidRPr="004D27C5">
        <w:rPr>
          <w:color w:val="444444"/>
          <w:sz w:val="28"/>
          <w:szCs w:val="28"/>
        </w:rPr>
        <w:t>Центр музыкально-театрализованной деятельности</w:t>
      </w:r>
      <w:r>
        <w:rPr>
          <w:rFonts w:ascii="&amp;quot" w:hAnsi="&amp;quot"/>
          <w:color w:val="444444"/>
          <w:sz w:val="21"/>
          <w:szCs w:val="21"/>
        </w:rPr>
        <w:t xml:space="preserve"> </w:t>
      </w:r>
    </w:p>
    <w:p w:rsidR="004D27C5" w:rsidRDefault="004D27C5" w:rsidP="004D27C5">
      <w:pPr>
        <w:pStyle w:val="uk-margin"/>
        <w:spacing w:before="225" w:beforeAutospacing="0" w:after="225" w:afterAutospacing="0"/>
        <w:jc w:val="both"/>
        <w:rPr>
          <w:rFonts w:ascii="&amp;quot" w:hAnsi="&amp;quot"/>
          <w:color w:val="444444"/>
          <w:sz w:val="21"/>
          <w:szCs w:val="21"/>
        </w:rPr>
      </w:pPr>
      <w:r>
        <w:rPr>
          <w:rFonts w:ascii="&amp;quot" w:hAnsi="&amp;quot"/>
          <w:noProof/>
          <w:color w:val="444444"/>
          <w:sz w:val="21"/>
          <w:szCs w:val="21"/>
        </w:rPr>
        <w:drawing>
          <wp:inline distT="0" distB="0" distL="0" distR="0">
            <wp:extent cx="6480175" cy="36449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9_135930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27C5" w:rsidRDefault="004D27C5" w:rsidP="00690BCB">
      <w:pPr>
        <w:rPr>
          <w:lang w:eastAsia="ru-RU"/>
        </w:rPr>
      </w:pPr>
    </w:p>
    <w:p w:rsidR="007914FA" w:rsidRPr="007914FA" w:rsidRDefault="007914FA" w:rsidP="007914FA">
      <w:pPr>
        <w:rPr>
          <w:lang w:eastAsia="ru-RU"/>
        </w:rPr>
      </w:pPr>
    </w:p>
    <w:p w:rsidR="007914FA" w:rsidRPr="007914FA" w:rsidRDefault="007914FA" w:rsidP="007914FA">
      <w:pPr>
        <w:rPr>
          <w:lang w:eastAsia="ru-RU"/>
        </w:rPr>
      </w:pPr>
    </w:p>
    <w:p w:rsidR="007914FA" w:rsidRPr="007914FA" w:rsidRDefault="004D27C5" w:rsidP="007914FA">
      <w:pPr>
        <w:rPr>
          <w:lang w:eastAsia="ru-RU"/>
        </w:rPr>
      </w:pPr>
      <w:r>
        <w:rPr>
          <w:lang w:eastAsia="ru-RU"/>
        </w:rPr>
        <w:lastRenderedPageBreak/>
        <w:t xml:space="preserve">      </w:t>
      </w:r>
      <w:r>
        <w:rPr>
          <w:noProof/>
          <w:lang w:eastAsia="ru-RU"/>
        </w:rPr>
        <w:drawing>
          <wp:inline distT="0" distB="0" distL="0" distR="0">
            <wp:extent cx="5808450" cy="3267075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9_140404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298" cy="3268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14FA" w:rsidRPr="007914FA" w:rsidRDefault="007914FA" w:rsidP="007914FA">
      <w:pPr>
        <w:rPr>
          <w:lang w:eastAsia="ru-RU"/>
        </w:rPr>
      </w:pPr>
    </w:p>
    <w:p w:rsidR="00690BCB" w:rsidRPr="007914FA" w:rsidRDefault="00690BCB" w:rsidP="007914FA">
      <w:pPr>
        <w:rPr>
          <w:lang w:eastAsia="ru-RU"/>
        </w:rPr>
      </w:pPr>
    </w:p>
    <w:p w:rsidR="00690BCB" w:rsidRPr="00690BCB" w:rsidRDefault="004D27C5" w:rsidP="00690BCB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F91B6F0">
            <wp:extent cx="2790825" cy="4964674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22" cy="4969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0BCB" w:rsidRPr="00690BCB" w:rsidRDefault="004D27C5" w:rsidP="00690BCB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F87F29">
            <wp:extent cx="2200910" cy="3914140"/>
            <wp:effectExtent l="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3644900"/>
            <wp:effectExtent l="7938" t="0" r="4762" b="4763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9_140342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0175" cy="364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0BCB" w:rsidRDefault="00690BCB" w:rsidP="00690BCB">
      <w:pPr>
        <w:rPr>
          <w:lang w:eastAsia="ru-RU"/>
        </w:rPr>
      </w:pPr>
    </w:p>
    <w:p w:rsidR="00B50AA7" w:rsidRDefault="00B50AA7" w:rsidP="00690BCB">
      <w:pPr>
        <w:rPr>
          <w:lang w:eastAsia="ru-RU"/>
        </w:rPr>
      </w:pPr>
    </w:p>
    <w:p w:rsidR="00B50AA7" w:rsidRDefault="00B50AA7" w:rsidP="00690BCB">
      <w:pPr>
        <w:rPr>
          <w:lang w:eastAsia="ru-RU"/>
        </w:rPr>
      </w:pPr>
    </w:p>
    <w:p w:rsidR="00B50AA7" w:rsidRDefault="00B50AA7" w:rsidP="00690BCB">
      <w:pPr>
        <w:rPr>
          <w:lang w:eastAsia="ru-RU"/>
        </w:rPr>
      </w:pPr>
    </w:p>
    <w:p w:rsidR="00B50AA7" w:rsidRDefault="00B50AA7" w:rsidP="00690BCB">
      <w:pPr>
        <w:rPr>
          <w:lang w:eastAsia="ru-RU"/>
        </w:rPr>
      </w:pPr>
    </w:p>
    <w:p w:rsidR="00B50AA7" w:rsidRDefault="00B50AA7" w:rsidP="00690BCB">
      <w:pPr>
        <w:rPr>
          <w:lang w:eastAsia="ru-RU"/>
        </w:rPr>
      </w:pPr>
    </w:p>
    <w:p w:rsidR="00B50AA7" w:rsidRDefault="00B50AA7" w:rsidP="00690BCB">
      <w:pPr>
        <w:rPr>
          <w:lang w:eastAsia="ru-RU"/>
        </w:rPr>
      </w:pPr>
    </w:p>
    <w:p w:rsidR="00B50AA7" w:rsidRDefault="00B50AA7" w:rsidP="00690BCB">
      <w:pPr>
        <w:rPr>
          <w:lang w:eastAsia="ru-RU"/>
        </w:rPr>
      </w:pPr>
    </w:p>
    <w:p w:rsidR="00B50AA7" w:rsidRDefault="00B50AA7" w:rsidP="00690BCB">
      <w:pPr>
        <w:rPr>
          <w:lang w:eastAsia="ru-RU"/>
        </w:rPr>
      </w:pPr>
    </w:p>
    <w:p w:rsidR="00B50AA7" w:rsidRPr="00690BCB" w:rsidRDefault="00B50AA7" w:rsidP="00690BCB">
      <w:pPr>
        <w:rPr>
          <w:lang w:eastAsia="ru-RU"/>
        </w:rPr>
      </w:pPr>
    </w:p>
    <w:p w:rsidR="00A25993" w:rsidRDefault="00A25993" w:rsidP="00A25993">
      <w:pPr>
        <w:pStyle w:val="uk-margin"/>
        <w:spacing w:before="225" w:beforeAutospacing="0" w:after="225" w:afterAutospacing="0"/>
        <w:jc w:val="both"/>
        <w:rPr>
          <w:b/>
          <w:i/>
          <w:color w:val="444444"/>
          <w:sz w:val="36"/>
          <w:szCs w:val="36"/>
        </w:rPr>
      </w:pPr>
      <w:r w:rsidRPr="00A25993">
        <w:rPr>
          <w:b/>
          <w:i/>
          <w:color w:val="444444"/>
          <w:sz w:val="36"/>
          <w:szCs w:val="36"/>
        </w:rPr>
        <w:lastRenderedPageBreak/>
        <w:t>Физическое развитие:</w:t>
      </w:r>
    </w:p>
    <w:p w:rsidR="00B50AA7" w:rsidRPr="00B50AA7" w:rsidRDefault="00A25993" w:rsidP="00A25993">
      <w:pPr>
        <w:pStyle w:val="uk-margin"/>
        <w:spacing w:before="225" w:beforeAutospacing="0" w:after="225" w:afterAutospacing="0"/>
        <w:jc w:val="both"/>
        <w:rPr>
          <w:color w:val="444444"/>
          <w:sz w:val="28"/>
          <w:szCs w:val="28"/>
        </w:rPr>
      </w:pPr>
      <w:r>
        <w:rPr>
          <w:rFonts w:ascii="&amp;quot" w:hAnsi="&amp;quot"/>
          <w:color w:val="444444"/>
          <w:sz w:val="21"/>
          <w:szCs w:val="21"/>
        </w:rPr>
        <w:t xml:space="preserve"> </w:t>
      </w:r>
      <w:r w:rsidRPr="00B50AA7">
        <w:rPr>
          <w:color w:val="444444"/>
          <w:sz w:val="28"/>
          <w:szCs w:val="28"/>
        </w:rPr>
        <w:t xml:space="preserve">Центр физического развития </w:t>
      </w:r>
    </w:p>
    <w:p w:rsidR="00B50AA7" w:rsidRPr="00B50AA7" w:rsidRDefault="00A25993" w:rsidP="00A25993">
      <w:pPr>
        <w:pStyle w:val="uk-margin"/>
        <w:spacing w:before="225" w:beforeAutospacing="0" w:after="225" w:afterAutospacing="0"/>
        <w:jc w:val="both"/>
        <w:rPr>
          <w:color w:val="444444"/>
          <w:sz w:val="28"/>
          <w:szCs w:val="28"/>
        </w:rPr>
      </w:pPr>
      <w:r w:rsidRPr="00B50AA7">
        <w:rPr>
          <w:color w:val="444444"/>
          <w:sz w:val="28"/>
          <w:szCs w:val="28"/>
        </w:rPr>
        <w:t xml:space="preserve">Центр сохранения здоровья </w:t>
      </w:r>
    </w:p>
    <w:p w:rsidR="00A25993" w:rsidRPr="00B50AA7" w:rsidRDefault="00A25993" w:rsidP="00A25993">
      <w:pPr>
        <w:pStyle w:val="uk-margin"/>
        <w:spacing w:before="225" w:beforeAutospacing="0" w:after="225" w:afterAutospacing="0"/>
        <w:jc w:val="both"/>
        <w:rPr>
          <w:color w:val="444444"/>
          <w:sz w:val="28"/>
          <w:szCs w:val="28"/>
        </w:rPr>
      </w:pPr>
      <w:r w:rsidRPr="00B50AA7">
        <w:rPr>
          <w:color w:val="444444"/>
          <w:sz w:val="28"/>
          <w:szCs w:val="28"/>
        </w:rPr>
        <w:t xml:space="preserve">Спортивный уголок «Будь здоров! » </w:t>
      </w:r>
      <w:r w:rsidR="00B50AA7">
        <w:rPr>
          <w:noProof/>
          <w:color w:val="444444"/>
          <w:sz w:val="28"/>
          <w:szCs w:val="28"/>
        </w:rPr>
        <w:drawing>
          <wp:inline distT="0" distB="0" distL="0" distR="0">
            <wp:extent cx="6480175" cy="3644900"/>
            <wp:effectExtent l="7938" t="0" r="4762" b="4763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9_134741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0175" cy="364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0BCB" w:rsidRPr="00B50AA7" w:rsidRDefault="00690BCB" w:rsidP="00B50AA7">
      <w:pPr>
        <w:pStyle w:val="uk-margin"/>
        <w:spacing w:before="225" w:beforeAutospacing="0" w:after="225" w:afterAutospacing="0" w:line="276" w:lineRule="auto"/>
        <w:jc w:val="center"/>
        <w:rPr>
          <w:color w:val="444444"/>
          <w:sz w:val="28"/>
          <w:szCs w:val="28"/>
        </w:rPr>
      </w:pPr>
    </w:p>
    <w:p w:rsidR="00B50AA7" w:rsidRDefault="00B50AA7" w:rsidP="00B50AA7">
      <w:pPr>
        <w:pStyle w:val="uk-margin"/>
        <w:spacing w:before="225" w:beforeAutospacing="0" w:after="225" w:afterAutospacing="0" w:line="276" w:lineRule="auto"/>
        <w:ind w:firstLine="567"/>
        <w:jc w:val="both"/>
        <w:rPr>
          <w:rFonts w:ascii="&amp;quot" w:hAnsi="&amp;quot"/>
          <w:color w:val="444444"/>
          <w:sz w:val="21"/>
          <w:szCs w:val="21"/>
        </w:rPr>
      </w:pPr>
      <w:r w:rsidRPr="00B50AA7">
        <w:rPr>
          <w:color w:val="444444"/>
          <w:sz w:val="28"/>
          <w:szCs w:val="28"/>
        </w:rPr>
        <w:t xml:space="preserve">Главной задачей воспитания дошкольников являются создание у детей чувства эмоционального комфорта и психологической защищённости. В детском саду ребёнку важно чувствовать себя любимым и неповторимым. Поэтому, важным является и среда, в которой проходит воспитательный процесс. </w:t>
      </w:r>
    </w:p>
    <w:p w:rsidR="00690BCB" w:rsidRPr="00690BCB" w:rsidRDefault="00690BCB" w:rsidP="00690BCB">
      <w:pPr>
        <w:pStyle w:val="uk-margin"/>
        <w:spacing w:before="225" w:beforeAutospacing="0" w:after="225" w:afterAutospacing="0"/>
        <w:jc w:val="both"/>
        <w:rPr>
          <w:rFonts w:ascii="&amp;quot" w:hAnsi="&amp;quot"/>
          <w:color w:val="444444"/>
          <w:sz w:val="21"/>
          <w:szCs w:val="21"/>
        </w:rPr>
      </w:pPr>
    </w:p>
    <w:sectPr w:rsidR="00690BCB" w:rsidRPr="00690BCB" w:rsidSect="004D27C5">
      <w:pgSz w:w="11906" w:h="16838"/>
      <w:pgMar w:top="568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978" w:rsidRDefault="00A72978" w:rsidP="00690BCB">
      <w:pPr>
        <w:spacing w:after="0" w:line="240" w:lineRule="auto"/>
      </w:pPr>
      <w:r>
        <w:separator/>
      </w:r>
    </w:p>
  </w:endnote>
  <w:endnote w:type="continuationSeparator" w:id="0">
    <w:p w:rsidR="00A72978" w:rsidRDefault="00A72978" w:rsidP="0069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978" w:rsidRDefault="00A72978" w:rsidP="00690BCB">
      <w:pPr>
        <w:spacing w:after="0" w:line="240" w:lineRule="auto"/>
      </w:pPr>
      <w:r>
        <w:separator/>
      </w:r>
    </w:p>
  </w:footnote>
  <w:footnote w:type="continuationSeparator" w:id="0">
    <w:p w:rsidR="00A72978" w:rsidRDefault="00A72978" w:rsidP="00690B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2117B8"/>
    <w:multiLevelType w:val="hybridMultilevel"/>
    <w:tmpl w:val="503801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784"/>
    <w:rsid w:val="00071784"/>
    <w:rsid w:val="003A4200"/>
    <w:rsid w:val="004D27C5"/>
    <w:rsid w:val="00690BCB"/>
    <w:rsid w:val="0069327B"/>
    <w:rsid w:val="007914FA"/>
    <w:rsid w:val="009D4A24"/>
    <w:rsid w:val="00A25993"/>
    <w:rsid w:val="00A72978"/>
    <w:rsid w:val="00A947D5"/>
    <w:rsid w:val="00B50AA7"/>
    <w:rsid w:val="00C5707E"/>
    <w:rsid w:val="00CE72D0"/>
    <w:rsid w:val="00E54065"/>
    <w:rsid w:val="00F54EFF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0D1465-A316-4F91-8056-D9AFACB1C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k-margin1">
    <w:name w:val="uk-margin1"/>
    <w:basedOn w:val="a"/>
    <w:rsid w:val="003A4200"/>
    <w:pPr>
      <w:spacing w:before="100" w:beforeAutospacing="1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k-margin">
    <w:name w:val="uk-margin"/>
    <w:basedOn w:val="a"/>
    <w:rsid w:val="00CE7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93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2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0B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0BCB"/>
  </w:style>
  <w:style w:type="paragraph" w:styleId="a7">
    <w:name w:val="footer"/>
    <w:basedOn w:val="a"/>
    <w:link w:val="a8"/>
    <w:uiPriority w:val="99"/>
    <w:unhideWhenUsed/>
    <w:rsid w:val="00690B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0B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3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43796">
                  <w:marLeft w:val="-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18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95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15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0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8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38884">
                  <w:marLeft w:val="-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0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6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92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30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47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7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6070">
                  <w:marLeft w:val="-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1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4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80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16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084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0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hyperlink" Target="http://images.myshared.ru/10/970707/slide_14.jpg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mages.myshared.ru/10/970707/slide_18.jpg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hyperlink" Target="http://images.myshared.ru/10/970707/slide_17.jp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://images.myshared.ru/10/970707/slide_16.jp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hyperlink" Target="http://images.myshared.ru/10/970707/slide_15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1078</Words>
  <Characters>6146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Sky007</dc:creator>
  <cp:keywords/>
  <dc:description/>
  <cp:lastModifiedBy>Agent 007</cp:lastModifiedBy>
  <cp:revision>3</cp:revision>
  <dcterms:created xsi:type="dcterms:W3CDTF">2018-10-03T23:42:00Z</dcterms:created>
  <dcterms:modified xsi:type="dcterms:W3CDTF">2018-10-04T06:13:00Z</dcterms:modified>
</cp:coreProperties>
</file>