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62" w:rsidRDefault="00127E62" w:rsidP="00127E62">
      <w:pPr>
        <w:pStyle w:val="db9fe9049761426654245bb2dd862eecmsonormal"/>
        <w:shd w:val="clear" w:color="auto" w:fill="FFFFFF"/>
        <w:ind w:firstLine="426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Конспект занятия ФЭМП в средней группе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127E62" w:rsidRDefault="00127E62" w:rsidP="00127E62">
      <w:pPr>
        <w:pStyle w:val="db9fe9049761426654245bb2dd862eecmsonormal"/>
        <w:shd w:val="clear" w:color="auto" w:fill="FFFFFF"/>
        <w:ind w:firstLine="426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Цель: закрепление независимости количества предметов от того, как они расположены; </w:t>
      </w:r>
      <w:r>
        <w:rPr>
          <w:rStyle w:val="263971306bb178b27d1e200a5c980378s3"/>
          <w:color w:val="000000"/>
          <w:sz w:val="28"/>
          <w:szCs w:val="28"/>
        </w:rPr>
        <w:t>упражнять в счете в пределах пяти; укреплять знание цифр от 1 до 5, умение соотносить количество с цифрой; закреплять названия геометрических фигур.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color w:val="000000"/>
          <w:sz w:val="28"/>
          <w:szCs w:val="28"/>
        </w:rPr>
        <w:t>Материалы: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color w:val="000000"/>
          <w:sz w:val="28"/>
          <w:szCs w:val="28"/>
        </w:rPr>
        <w:t>для воспитателя: карточки с героями сказки Колобок, карточки с геометрическими фигурами, видеоматериалы.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детей: числовая карточка, математический набор</w:t>
      </w:r>
      <w:r>
        <w:rPr>
          <w:rStyle w:val="a3"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мягкие строительные модули.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                                    </w:t>
      </w:r>
      <w:r>
        <w:rPr>
          <w:rStyle w:val="a3"/>
          <w:color w:val="000000"/>
          <w:sz w:val="28"/>
          <w:szCs w:val="28"/>
        </w:rPr>
        <w:t>Ход занятия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Предложить детям посмотреть начало сказки «Колобок».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- Все мы с Вами знаем, что будет в известной сказке дальше. Но сегодня я предлагаю Колобку другую сказку – математическую. Вы мне в этом поможете?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-Покатился колобок. Катился, катился и встретил своих друзей.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u w:val="single"/>
          <w:lang w:val="en-US"/>
        </w:rPr>
        <w:t>I</w:t>
      </w:r>
      <w:r>
        <w:rPr>
          <w:rStyle w:val="a3"/>
          <w:color w:val="000000"/>
          <w:sz w:val="28"/>
          <w:szCs w:val="28"/>
          <w:u w:val="single"/>
        </w:rPr>
        <w:t> часть</w:t>
      </w:r>
      <w:r>
        <w:rPr>
          <w:color w:val="000000"/>
          <w:sz w:val="28"/>
          <w:szCs w:val="28"/>
          <w:u w:val="single"/>
        </w:rPr>
        <w:t>: </w:t>
      </w:r>
      <w:r>
        <w:rPr>
          <w:rStyle w:val="a4"/>
          <w:color w:val="000000"/>
          <w:sz w:val="28"/>
          <w:szCs w:val="28"/>
        </w:rPr>
        <w:t>И решили они поиграть в игру «Что изменилось?» А мы с Вами им будем помогать.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доске картинки: колобок, заяц, медведь, лиса.</w:t>
      </w:r>
    </w:p>
    <w:p w:rsidR="00127E62" w:rsidRDefault="00127E62" w:rsidP="00127E62">
      <w:pPr>
        <w:pStyle w:val="db9fe9049761426654245bb2dd862eecmsonormal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color w:val="000000"/>
          <w:sz w:val="28"/>
          <w:szCs w:val="28"/>
        </w:rPr>
        <w:t>Дети пе​ресчитывают картинки, запоминают, кто за кем стоит. Затем им предлагают закрыть глаза. В это время убирается одна из картинок. Открыв глаза, дети должны ответить на вопрос: Что изменилось?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Варианты игры</w:t>
      </w:r>
      <w:r>
        <w:rPr>
          <w:rStyle w:val="93622efd2aa7ee33dd374da1bf92a489s6"/>
          <w:rFonts w:ascii="Arial" w:hAnsi="Arial" w:cs="Arial"/>
          <w:color w:val="000000"/>
          <w:sz w:val="28"/>
          <w:szCs w:val="28"/>
        </w:rPr>
        <w:t>.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b5d1ee127382cbf4ed3a671f1853e9c1s4"/>
          <w:rFonts w:ascii="Arial" w:hAnsi="Arial" w:cs="Arial"/>
          <w:color w:val="000000"/>
          <w:sz w:val="28"/>
          <w:szCs w:val="28"/>
        </w:rPr>
        <w:t>*​ </w:t>
      </w: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Оставить то же количество картинок, но поставить их на некотором расстоянии друг от друга.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b5d1ee127382cbf4ed3a671f1853e9c1s4"/>
          <w:rFonts w:ascii="Arial" w:hAnsi="Arial" w:cs="Arial"/>
          <w:color w:val="000000"/>
          <w:sz w:val="28"/>
          <w:szCs w:val="28"/>
        </w:rPr>
        <w:t>*​ </w:t>
      </w: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Заменить одну картинку, но только ту, которая стоит в середине.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b5d1ee127382cbf4ed3a671f1853e9c1s4"/>
          <w:rFonts w:ascii="Arial" w:hAnsi="Arial" w:cs="Arial"/>
          <w:color w:val="000000"/>
          <w:sz w:val="28"/>
          <w:szCs w:val="28"/>
        </w:rPr>
        <w:t>*​ </w:t>
      </w: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Увеличить количество картинок на одну.</w:t>
      </w:r>
    </w:p>
    <w:p w:rsidR="00127E62" w:rsidRDefault="00127E62" w:rsidP="00127E62">
      <w:pPr>
        <w:pStyle w:val="439db1335b068c05d110047e7fc3dff4p8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Физкультминутка (сидя за партой)</w:t>
      </w:r>
    </w:p>
    <w:p w:rsidR="00127E62" w:rsidRDefault="00127E62" w:rsidP="00127E62">
      <w:pPr>
        <w:pStyle w:val="be2c83e5b65128e47a30e367838cd7b9c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b3dbc3adfbca13b5d89ba5807fc7ac7cc3"/>
          <w:rFonts w:ascii="Arial" w:hAnsi="Arial" w:cs="Arial"/>
          <w:color w:val="000000"/>
          <w:sz w:val="23"/>
          <w:szCs w:val="23"/>
        </w:rPr>
        <w:t>Один, два, три, четыре —          (   Руки в стороны и  к плечам.)</w:t>
      </w:r>
    </w:p>
    <w:p w:rsidR="00127E62" w:rsidRDefault="00127E62" w:rsidP="00127E62">
      <w:pPr>
        <w:pStyle w:val="be2c83e5b65128e47a30e367838cd7b9c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b3dbc3adfbca13b5d89ba5807fc7ac7cc3"/>
          <w:rFonts w:ascii="Arial" w:hAnsi="Arial" w:cs="Arial"/>
          <w:color w:val="000000"/>
          <w:sz w:val="23"/>
          <w:szCs w:val="23"/>
        </w:rPr>
        <w:t>Буду всех сильнее в мире.         (Показать силача (руки вверху)).</w:t>
      </w:r>
    </w:p>
    <w:p w:rsidR="00127E62" w:rsidRDefault="00127E62" w:rsidP="00127E62">
      <w:pPr>
        <w:pStyle w:val="be2c83e5b65128e47a30e367838cd7b9c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b3dbc3adfbca13b5d89ba5807fc7ac7cc3"/>
          <w:rFonts w:ascii="Arial" w:hAnsi="Arial" w:cs="Arial"/>
          <w:color w:val="000000"/>
          <w:sz w:val="23"/>
          <w:szCs w:val="23"/>
        </w:rPr>
        <w:lastRenderedPageBreak/>
        <w:t>Буду в цирке выступать.          ( Силач (руки вверху) повороты вправо влево с пружинкой)</w:t>
      </w:r>
    </w:p>
    <w:p w:rsidR="00127E62" w:rsidRDefault="00127E62" w:rsidP="00127E62">
      <w:pPr>
        <w:pStyle w:val="be2c83e5b65128e47a30e367838cd7b9c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b3dbc3adfbca13b5d89ba5807fc7ac7cc3"/>
          <w:rFonts w:ascii="Arial" w:hAnsi="Arial" w:cs="Arial"/>
          <w:color w:val="000000"/>
          <w:sz w:val="23"/>
          <w:szCs w:val="23"/>
        </w:rPr>
        <w:t>Бегемота поднимать.              (  Силач (руки внизу) чуть наклониться вперед)).</w:t>
      </w:r>
    </w:p>
    <w:p w:rsidR="00127E62" w:rsidRDefault="00127E62" w:rsidP="00127E62">
      <w:pPr>
        <w:pStyle w:val="439db1335b068c05d110047e7fc3dff4p8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 </w:t>
      </w:r>
    </w:p>
    <w:p w:rsidR="00127E62" w:rsidRDefault="00127E62" w:rsidP="00127E62">
      <w:pPr>
        <w:pStyle w:val="439db1335b068c05d110047e7fc3dff4p8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  <w:u w:val="single"/>
          <w:lang w:val="en-US"/>
        </w:rPr>
        <w:t>II</w:t>
      </w:r>
      <w:r>
        <w:rPr>
          <w:rStyle w:val="263971306bb178b27d1e200a5c980378s3"/>
          <w:rFonts w:ascii="Arial" w:hAnsi="Arial" w:cs="Arial"/>
          <w:color w:val="000000"/>
          <w:sz w:val="28"/>
          <w:szCs w:val="28"/>
          <w:u w:val="single"/>
        </w:rPr>
        <w:t>часть:</w:t>
      </w: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 И отправились друзья дальше. Видят, а перед ними какие-то карточки и коробочки. Дети подскажите, что это? Сейчас мы покажем Колобку как нужно правильно с ними работать.</w:t>
      </w:r>
    </w:p>
    <w:p w:rsidR="00127E62" w:rsidRDefault="00127E62" w:rsidP="00127E62">
      <w:pPr>
        <w:pStyle w:val="3a4097125702247168c9e1ab93350563p10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Перед каждым ребенком числовая карточка и математический набор.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Воспитатель показывает цифру 4 и предлагает поставить на верхнюю полоску столько же кругов. Вызывается ребенок, который выкладывает круги  на доске.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-Посмотрите, на доску. Сравните с Вашей карточкой.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-Как нам узнать: сколько у нас кругов?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-Сколько кругов вы положили?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-Покажите мне четыре круга?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-Давайте поставим цифру четыре около наших кругов.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Далее воспитатель показывает цифру 5 и предлагает поставить на следующую полоску столько же квадратов. Вызывается ребенок, который выкладывает квадраты  на доске.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-Посмотрите, у всех так, как у Макара?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-Как нам узнать: сколько у нас квадратов?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-Сколько квадратов вы положили?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-Покажите мне пять квадратов?</w:t>
      </w:r>
    </w:p>
    <w:p w:rsidR="00127E62" w:rsidRDefault="00127E62" w:rsidP="00127E62">
      <w:pPr>
        <w:pStyle w:val="439fff0d8134af0915c6d5a3028d42a7p1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-Давайте поставим цифру пять около наших квадратов.</w:t>
      </w:r>
    </w:p>
    <w:p w:rsidR="00127E62" w:rsidRDefault="00127E62" w:rsidP="00127E62">
      <w:pPr>
        <w:pStyle w:val="2504c840d16a1fb4a3ee8905e93b92c5p1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b5d1ee127382cbf4ed3a671f1853e9c1s4"/>
          <w:rFonts w:ascii="Arial" w:hAnsi="Arial" w:cs="Arial"/>
          <w:color w:val="000000"/>
          <w:sz w:val="28"/>
          <w:szCs w:val="28"/>
        </w:rPr>
        <w:t>- </w:t>
      </w: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Сколько кругов? Сколько квадратов?</w:t>
      </w:r>
    </w:p>
    <w:p w:rsidR="00127E62" w:rsidRDefault="00127E62" w:rsidP="00127E62">
      <w:pPr>
        <w:pStyle w:val="2504c840d16a1fb4a3ee8905e93b92c5p1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-Покажите мне четыре круга.</w:t>
      </w:r>
    </w:p>
    <w:p w:rsidR="00127E62" w:rsidRDefault="00127E62" w:rsidP="00127E62">
      <w:pPr>
        <w:pStyle w:val="2504c840d16a1fb4a3ee8905e93b92c5p1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-Покажите мне пять квадратов.</w:t>
      </w:r>
    </w:p>
    <w:p w:rsidR="00127E62" w:rsidRDefault="00127E62" w:rsidP="00127E62">
      <w:pPr>
        <w:pStyle w:val="2504c840d16a1fb4a3ee8905e93b92c5p1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-Чего больше?</w:t>
      </w:r>
    </w:p>
    <w:p w:rsidR="00127E62" w:rsidRDefault="00127E62" w:rsidP="00127E62">
      <w:pPr>
        <w:pStyle w:val="2504c840d16a1fb4a3ee8905e93b92c5p1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lastRenderedPageBreak/>
        <w:t>-На сколько больше квадратов, чем кругов?</w:t>
      </w:r>
    </w:p>
    <w:p w:rsidR="00127E62" w:rsidRDefault="00127E62" w:rsidP="00127E62">
      <w:pPr>
        <w:pStyle w:val="2504c840d16a1fb4a3ee8905e93b92c5p12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-Как нам сделать, чтобы кругов и квадратов стало поровну по пять? Посмотрите в карточку к соседу. Правильно? Какие Вы молодцы! Все справились с заданием.</w:t>
      </w:r>
    </w:p>
    <w:p w:rsidR="00127E62" w:rsidRDefault="00127E62" w:rsidP="00127E62">
      <w:pPr>
        <w:pStyle w:val="439db1335b068c05d110047e7fc3dff4p8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  <w:u w:val="single"/>
          <w:lang w:val="en-US"/>
        </w:rPr>
        <w:t>III</w:t>
      </w:r>
      <w:r>
        <w:rPr>
          <w:rStyle w:val="263971306bb178b27d1e200a5c980378s3"/>
          <w:rFonts w:ascii="Arial" w:hAnsi="Arial" w:cs="Arial"/>
          <w:color w:val="000000"/>
          <w:sz w:val="28"/>
          <w:szCs w:val="28"/>
          <w:u w:val="single"/>
        </w:rPr>
        <w:t> часть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Один, два, три,четыре,пять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Будем строить и играть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Дом большой, высокий строим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Окна ставим, крышу кроем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Вот такой красивый дом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Будут жить герои в нем.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 </w:t>
      </w:r>
    </w:p>
    <w:p w:rsidR="00127E62" w:rsidRDefault="00127E62" w:rsidP="00127E62">
      <w:pPr>
        <w:pStyle w:val="439db1335b068c05d110047e7fc3dff4p8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На полу в разных местах комнаты мягкие модули. Предложить детям построить домики для героев сказки. Воспитатель распределяет детей в подгруппы, выбирают героя, для которого будут делать домик. После постройки домика дети садятся на свои места. Воспитатель предлагает, вспомнить: какие геометрические фигуры они использовали в качестве строительного материала, показывая карточки с геометрическими фигурами.</w:t>
      </w:r>
    </w:p>
    <w:p w:rsidR="00127E62" w:rsidRDefault="00127E62" w:rsidP="00127E62">
      <w:pPr>
        <w:pStyle w:val="439db1335b068c05d110047e7fc3dff4p8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Далее, используя мультимедийное устройство, предложить детям назвать предметы на картинках, в которых спрятаны геометрические фигуры?</w:t>
      </w:r>
    </w:p>
    <w:p w:rsidR="00127E62" w:rsidRDefault="00127E62" w:rsidP="00127E62">
      <w:pPr>
        <w:pStyle w:val="439db1335b068c05d110047e7fc3dff4p8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Сказка закончилась, но на следующем занятии мы сможем придумать другую сказку. А сейчас давайте вспомним, что было сегодня в нашей математической сказке про Колобка. Мы играли с героями в игру «Что изменилось?»</w:t>
      </w:r>
    </w:p>
    <w:p w:rsidR="00127E62" w:rsidRDefault="00127E62" w:rsidP="00127E62">
      <w:pPr>
        <w:pStyle w:val="439db1335b068c05d110047e7fc3dff4p8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Потом работали с математическими наборами и карточками: мы сравнивали количество кругов и квадратов. И выяснили, для того чтобы определить чего больше, и чего меньше надо посчитать.</w:t>
      </w:r>
    </w:p>
    <w:p w:rsidR="00127E62" w:rsidRDefault="00127E62" w:rsidP="00127E62">
      <w:pPr>
        <w:pStyle w:val="439db1335b068c05d110047e7fc3dff4p8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А потом построили домики и вспомнили: в каких предметах, окружающих нас в жизни, спрятаны геометрические фигуры. Всем спасибо за хорошую работу. Наше занятие закончен</w:t>
      </w:r>
      <w:bookmarkStart w:id="0" w:name="028d062fa40eb7b060203bb28d4d468e_GoBack"/>
      <w:bookmarkEnd w:id="0"/>
      <w:r>
        <w:rPr>
          <w:rStyle w:val="263971306bb178b27d1e200a5c980378s3"/>
          <w:rFonts w:ascii="Arial" w:hAnsi="Arial" w:cs="Arial"/>
          <w:color w:val="000000"/>
          <w:sz w:val="28"/>
          <w:szCs w:val="28"/>
        </w:rPr>
        <w:t>о.</w:t>
      </w:r>
    </w:p>
    <w:p w:rsidR="004423F5" w:rsidRDefault="004423F5">
      <w:bookmarkStart w:id="1" w:name="_GoBack"/>
      <w:bookmarkEnd w:id="1"/>
    </w:p>
    <w:sectPr w:rsidR="0044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62"/>
    <w:rsid w:val="00127E62"/>
    <w:rsid w:val="004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EE16-20D3-40A8-B2E6-5CFDE54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2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3971306bb178b27d1e200a5c980378s3">
    <w:name w:val="263971306bb178b27d1e200a5c980378s3"/>
    <w:basedOn w:val="a0"/>
    <w:rsid w:val="00127E62"/>
  </w:style>
  <w:style w:type="character" w:styleId="a3">
    <w:name w:val="Strong"/>
    <w:basedOn w:val="a0"/>
    <w:uiPriority w:val="22"/>
    <w:qFormat/>
    <w:rsid w:val="00127E62"/>
    <w:rPr>
      <w:b/>
      <w:bCs/>
    </w:rPr>
  </w:style>
  <w:style w:type="character" w:styleId="a4">
    <w:name w:val="Emphasis"/>
    <w:basedOn w:val="a0"/>
    <w:uiPriority w:val="20"/>
    <w:qFormat/>
    <w:rsid w:val="00127E62"/>
    <w:rPr>
      <w:i/>
      <w:iCs/>
    </w:rPr>
  </w:style>
  <w:style w:type="paragraph" w:customStyle="1" w:styleId="439db1335b068c05d110047e7fc3dff4p8">
    <w:name w:val="439db1335b068c05d110047e7fc3dff4p8"/>
    <w:basedOn w:val="a"/>
    <w:rsid w:val="0012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3622efd2aa7ee33dd374da1bf92a489s6">
    <w:name w:val="93622efd2aa7ee33dd374da1bf92a489s6"/>
    <w:basedOn w:val="a0"/>
    <w:rsid w:val="00127E62"/>
  </w:style>
  <w:style w:type="character" w:customStyle="1" w:styleId="b5d1ee127382cbf4ed3a671f1853e9c1s4">
    <w:name w:val="b5d1ee127382cbf4ed3a671f1853e9c1s4"/>
    <w:basedOn w:val="a0"/>
    <w:rsid w:val="00127E62"/>
  </w:style>
  <w:style w:type="paragraph" w:customStyle="1" w:styleId="be2c83e5b65128e47a30e367838cd7b9c2">
    <w:name w:val="be2c83e5b65128e47a30e367838cd7b9c2"/>
    <w:basedOn w:val="a"/>
    <w:rsid w:val="0012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3dbc3adfbca13b5d89ba5807fc7ac7cc3">
    <w:name w:val="b3dbc3adfbca13b5d89ba5807fc7ac7cc3"/>
    <w:basedOn w:val="a0"/>
    <w:rsid w:val="00127E62"/>
  </w:style>
  <w:style w:type="paragraph" w:customStyle="1" w:styleId="3a4097125702247168c9e1ab93350563p10">
    <w:name w:val="3a4097125702247168c9e1ab93350563p10"/>
    <w:basedOn w:val="a"/>
    <w:rsid w:val="0012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9fff0d8134af0915c6d5a3028d42a7p11">
    <w:name w:val="439fff0d8134af0915c6d5a3028d42a7p11"/>
    <w:basedOn w:val="a"/>
    <w:rsid w:val="0012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04c840d16a1fb4a3ee8905e93b92c5p12">
    <w:name w:val="2504c840d16a1fb4a3ee8905e93b92c5p12"/>
    <w:basedOn w:val="a"/>
    <w:rsid w:val="0012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Company>HP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2019-09-24T21:03:00Z</dcterms:created>
  <dcterms:modified xsi:type="dcterms:W3CDTF">2019-09-24T21:03:00Z</dcterms:modified>
</cp:coreProperties>
</file>