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 детский сад комбинированного вида № 60</w:t>
      </w: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157CFE">
      <w:pPr>
        <w:pStyle w:val="a6"/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Pr="00157CFE" w:rsidRDefault="00521F54" w:rsidP="00157CFE">
      <w:pPr>
        <w:pStyle w:val="a6"/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02BF6" w:rsidP="0052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занятия  «Путешествие на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1F54">
        <w:rPr>
          <w:rFonts w:ascii="Times New Roman" w:hAnsi="Times New Roman" w:cs="Times New Roman"/>
          <w:sz w:val="24"/>
          <w:szCs w:val="24"/>
        </w:rPr>
        <w:t>»</w:t>
      </w:r>
      <w:r w:rsidR="00521F54">
        <w:rPr>
          <w:rFonts w:ascii="Times New Roman" w:hAnsi="Times New Roman" w:cs="Times New Roman"/>
          <w:sz w:val="24"/>
          <w:szCs w:val="24"/>
        </w:rPr>
        <w:br/>
      </w: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F54" w:rsidRDefault="00521F54" w:rsidP="0052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Воспитатель: Алтухова Ю.И</w:t>
      </w:r>
    </w:p>
    <w:p w:rsidR="00521F54" w:rsidRDefault="00D221EB" w:rsidP="0052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521F54" w:rsidRPr="00CC15F6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 образовательной деятельности дет</w:t>
      </w:r>
      <w:r w:rsidR="00502BF6">
        <w:rPr>
          <w:rFonts w:ascii="Times New Roman" w:hAnsi="Times New Roman" w:cs="Times New Roman"/>
          <w:b/>
          <w:sz w:val="24"/>
          <w:szCs w:val="24"/>
        </w:rPr>
        <w:t xml:space="preserve">ей в средней группе «Путешествие на остров </w:t>
      </w:r>
      <w:proofErr w:type="spellStart"/>
      <w:r w:rsidR="00502BF6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="00502BF6">
        <w:rPr>
          <w:rFonts w:ascii="Times New Roman" w:hAnsi="Times New Roman" w:cs="Times New Roman"/>
          <w:b/>
          <w:sz w:val="24"/>
          <w:szCs w:val="24"/>
        </w:rPr>
        <w:t>»</w:t>
      </w:r>
      <w:r w:rsidR="00521F54" w:rsidRPr="00CC15F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1EB" w:rsidRPr="00CC15F6" w:rsidRDefault="00D221EB" w:rsidP="0052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с использованием игрового набора </w:t>
      </w:r>
      <w:r w:rsidRPr="00D221EB">
        <w:rPr>
          <w:rStyle w:val="c8"/>
          <w:rFonts w:ascii="Times New Roman" w:hAnsi="Times New Roman" w:cs="Times New Roman"/>
          <w:b/>
          <w:sz w:val="24"/>
          <w:szCs w:val="24"/>
        </w:rPr>
        <w:t xml:space="preserve">«Дары </w:t>
      </w:r>
      <w:proofErr w:type="spellStart"/>
      <w:r w:rsidRPr="00D221EB">
        <w:rPr>
          <w:rStyle w:val="c8"/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D221EB">
        <w:rPr>
          <w:rStyle w:val="c8"/>
          <w:rFonts w:ascii="Times New Roman" w:hAnsi="Times New Roman" w:cs="Times New Roman"/>
          <w:b/>
          <w:sz w:val="24"/>
          <w:szCs w:val="24"/>
        </w:rPr>
        <w:t>»</w:t>
      </w:r>
    </w:p>
    <w:p w:rsidR="00521F54" w:rsidRPr="00CC15F6" w:rsidRDefault="00521F54" w:rsidP="0052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54" w:rsidRPr="00CC15F6" w:rsidRDefault="00521F54" w:rsidP="00521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F6">
        <w:rPr>
          <w:rFonts w:ascii="Times New Roman" w:hAnsi="Times New Roman" w:cs="Times New Roman"/>
          <w:b/>
          <w:sz w:val="24"/>
          <w:szCs w:val="24"/>
        </w:rPr>
        <w:t>Автор конспекта ОД: Алтухова Ю.И , воспитатель МАДОУ №60.</w:t>
      </w:r>
    </w:p>
    <w:p w:rsidR="00521F54" w:rsidRPr="00CC15F6" w:rsidRDefault="00521F54" w:rsidP="0052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4A1" w:rsidRPr="009004A1" w:rsidRDefault="00521F54" w:rsidP="00900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15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Pr="00CC15F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D22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D2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5F6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4A1" w:rsidRPr="00900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познавательной деятельности детей старшего дошкольного</w:t>
      </w:r>
    </w:p>
    <w:p w:rsidR="00521F54" w:rsidRPr="009D1272" w:rsidRDefault="009004A1" w:rsidP="0090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возраста через использование игрового набора Дары </w:t>
      </w:r>
      <w:proofErr w:type="spellStart"/>
      <w:r w:rsidRPr="00900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Фрёбеля</w:t>
      </w:r>
      <w:proofErr w:type="spellEnd"/>
      <w:r w:rsidRPr="00900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21F54" w:rsidRPr="00CC15F6" w:rsidRDefault="00521F54" w:rsidP="0052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54" w:rsidRPr="00CC15F6" w:rsidRDefault="00521F54" w:rsidP="0052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5F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интеграции: </w:t>
      </w:r>
    </w:p>
    <w:p w:rsidR="00521F54" w:rsidRPr="00CC15F6" w:rsidRDefault="00521F54" w:rsidP="00521F5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15F6">
        <w:rPr>
          <w:rFonts w:ascii="Times New Roman" w:hAnsi="Times New Roman" w:cs="Times New Roman"/>
          <w:sz w:val="24"/>
          <w:szCs w:val="24"/>
        </w:rPr>
        <w:t>«Речевое развитие»: активизировать словарь детей в процессе диалогической речи (беседы), обогащение активного словаря; развитие связной речи.</w:t>
      </w:r>
    </w:p>
    <w:p w:rsidR="00521F54" w:rsidRPr="00CC15F6" w:rsidRDefault="00521F54" w:rsidP="00521F5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15F6">
        <w:rPr>
          <w:rFonts w:ascii="Times New Roman" w:hAnsi="Times New Roman" w:cs="Times New Roman"/>
          <w:sz w:val="24"/>
          <w:szCs w:val="24"/>
        </w:rPr>
        <w:t xml:space="preserve"> «Физическое развитие»: обогащение двигательного опыта (формирование потребности в двигательной активности); сохранение и укрепление физического и псих</w:t>
      </w:r>
      <w:r>
        <w:rPr>
          <w:rFonts w:ascii="Times New Roman" w:hAnsi="Times New Roman" w:cs="Times New Roman"/>
          <w:sz w:val="24"/>
          <w:szCs w:val="24"/>
        </w:rPr>
        <w:t xml:space="preserve">ического здоровья детей; </w:t>
      </w:r>
    </w:p>
    <w:p w:rsidR="00521F54" w:rsidRPr="00285600" w:rsidRDefault="00521F54" w:rsidP="00521F5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15F6">
        <w:rPr>
          <w:rFonts w:ascii="Times New Roman" w:hAnsi="Times New Roman" w:cs="Times New Roman"/>
          <w:sz w:val="24"/>
          <w:szCs w:val="24"/>
        </w:rPr>
        <w:t>«Социально – коммуникативное развитие»: развивать эмо</w:t>
      </w:r>
      <w:r>
        <w:rPr>
          <w:rFonts w:ascii="Times New Roman" w:hAnsi="Times New Roman" w:cs="Times New Roman"/>
          <w:sz w:val="24"/>
          <w:szCs w:val="24"/>
        </w:rPr>
        <w:t>циональную отзывчивость, доброты.</w:t>
      </w:r>
    </w:p>
    <w:p w:rsidR="00521F54" w:rsidRPr="00967AFE" w:rsidRDefault="00521F54" w:rsidP="00521F54">
      <w:pPr>
        <w:pStyle w:val="a3"/>
        <w:spacing w:after="0" w:line="240" w:lineRule="auto"/>
        <w:ind w:left="778"/>
        <w:rPr>
          <w:rFonts w:ascii="Times New Roman" w:eastAsia="Calibri" w:hAnsi="Times New Roman" w:cs="Times New Roman"/>
          <w:sz w:val="24"/>
          <w:szCs w:val="24"/>
        </w:rPr>
      </w:pPr>
    </w:p>
    <w:p w:rsidR="00521F54" w:rsidRPr="00CC15F6" w:rsidRDefault="00521F54" w:rsidP="00521F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1F54" w:rsidRPr="00CC15F6" w:rsidRDefault="00521F54" w:rsidP="0052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54" w:rsidRPr="00CC15F6" w:rsidRDefault="00521F54" w:rsidP="00521F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F54" w:rsidRPr="00A671CB" w:rsidRDefault="00521F54" w:rsidP="00521F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F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E94166" w:rsidRPr="00E94166">
        <w:rPr>
          <w:rStyle w:val="c2"/>
          <w:rFonts w:ascii="Times New Roman" w:hAnsi="Times New Roman" w:cs="Times New Roman"/>
          <w:sz w:val="24"/>
          <w:szCs w:val="24"/>
        </w:rPr>
        <w:t xml:space="preserve">Рассматривание фотографий, иллюстраций книг с изображением кораблей. Просмотр диафильмов: «Айболит и его друзья», «Путешествие капитана </w:t>
      </w:r>
      <w:proofErr w:type="spellStart"/>
      <w:r w:rsidR="00E94166" w:rsidRPr="00E94166">
        <w:rPr>
          <w:rStyle w:val="c2"/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="00E94166" w:rsidRPr="00E94166">
        <w:rPr>
          <w:rStyle w:val="c2"/>
          <w:rFonts w:ascii="Times New Roman" w:hAnsi="Times New Roman" w:cs="Times New Roman"/>
          <w:sz w:val="24"/>
          <w:szCs w:val="24"/>
        </w:rPr>
        <w:t xml:space="preserve">». Конструирование лодок, кораблей из бумаги, картона и строительного материала. </w:t>
      </w:r>
      <w:r w:rsidR="003F5C0B">
        <w:rPr>
          <w:rStyle w:val="c2"/>
          <w:rFonts w:ascii="Times New Roman" w:hAnsi="Times New Roman" w:cs="Times New Roman"/>
          <w:sz w:val="24"/>
          <w:szCs w:val="24"/>
        </w:rPr>
        <w:t xml:space="preserve">Просмотр иллюстраций на морскую </w:t>
      </w:r>
      <w:proofErr w:type="spellStart"/>
      <w:r w:rsidR="003F5C0B">
        <w:rPr>
          <w:rStyle w:val="c2"/>
          <w:rFonts w:ascii="Times New Roman" w:hAnsi="Times New Roman" w:cs="Times New Roman"/>
          <w:sz w:val="24"/>
          <w:szCs w:val="24"/>
        </w:rPr>
        <w:t>тему.</w:t>
      </w:r>
      <w:r w:rsidR="00E94166" w:rsidRPr="00E94166">
        <w:rPr>
          <w:rStyle w:val="c2"/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="00E94166" w:rsidRPr="00E94166">
        <w:rPr>
          <w:rStyle w:val="c2"/>
          <w:rFonts w:ascii="Times New Roman" w:hAnsi="Times New Roman" w:cs="Times New Roman"/>
          <w:sz w:val="24"/>
          <w:szCs w:val="24"/>
        </w:rPr>
        <w:t xml:space="preserve"> с новыми словами: рупор, штурва</w:t>
      </w:r>
      <w:r w:rsidR="00E94166">
        <w:rPr>
          <w:rStyle w:val="c2"/>
          <w:rFonts w:ascii="Times New Roman" w:hAnsi="Times New Roman" w:cs="Times New Roman"/>
          <w:sz w:val="24"/>
          <w:szCs w:val="24"/>
        </w:rPr>
        <w:t xml:space="preserve">л, рында, иллюминатор, швартовы. Знакомство с игровым набором «Дары </w:t>
      </w:r>
      <w:proofErr w:type="spellStart"/>
      <w:r w:rsidR="00E94166">
        <w:rPr>
          <w:rStyle w:val="c2"/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E94166">
        <w:rPr>
          <w:rStyle w:val="c2"/>
          <w:rFonts w:ascii="Times New Roman" w:hAnsi="Times New Roman" w:cs="Times New Roman"/>
          <w:sz w:val="24"/>
          <w:szCs w:val="24"/>
        </w:rPr>
        <w:t>».</w:t>
      </w:r>
    </w:p>
    <w:p w:rsidR="00521F54" w:rsidRPr="006D1FA9" w:rsidRDefault="00521F54" w:rsidP="00521F5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F54" w:rsidRPr="006D1FA9" w:rsidRDefault="00521F54" w:rsidP="00521F5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D1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Материал:</w:t>
      </w:r>
      <w:r w:rsidRPr="006D1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Наборы Дары </w:t>
      </w:r>
      <w:proofErr w:type="spellStart"/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Фрёбеля</w:t>
      </w:r>
      <w:proofErr w:type="spellEnd"/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5</w:t>
      </w:r>
      <w:proofErr w:type="gramStart"/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6D1FA9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6D1FA9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арки и цифры) 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№1</w:t>
      </w:r>
      <w:r w:rsidR="006D1FA9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(разноцветные мячи на веревочке)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D1FA9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(цветные геометрические фигуры: куб, шар, цилиндр, полицилиндр имеющие отверстия для нанизывания на шнурок)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 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</w:t>
      </w:r>
      <w:r w:rsidR="00502BF6" w:rsidRPr="00307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1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(Мозаика. Шнуровка); </w:t>
      </w:r>
    </w:p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14884" w:type="dxa"/>
        <w:tblInd w:w="-714" w:type="dxa"/>
        <w:tblLook w:val="04A0" w:firstRow="1" w:lastRow="0" w:firstColumn="1" w:lastColumn="0" w:noHBand="0" w:noVBand="1"/>
      </w:tblPr>
      <w:tblGrid>
        <w:gridCol w:w="3871"/>
        <w:gridCol w:w="2357"/>
        <w:gridCol w:w="2050"/>
        <w:gridCol w:w="2273"/>
        <w:gridCol w:w="2180"/>
        <w:gridCol w:w="2153"/>
      </w:tblGrid>
      <w:tr w:rsidR="007C30EE" w:rsidRPr="00964026" w:rsidTr="00E904C3">
        <w:trPr>
          <w:trHeight w:val="20"/>
        </w:trPr>
        <w:tc>
          <w:tcPr>
            <w:tcW w:w="3871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57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50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273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80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153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ориентиры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7C30EE" w:rsidRPr="00964026" w:rsidTr="00E904C3">
        <w:trPr>
          <w:trHeight w:val="20"/>
        </w:trPr>
        <w:tc>
          <w:tcPr>
            <w:tcW w:w="14884" w:type="dxa"/>
            <w:gridSpan w:val="6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(мотивационный, подготовительный этап)</w:t>
            </w:r>
          </w:p>
        </w:tc>
      </w:tr>
      <w:tr w:rsidR="007C30EE" w:rsidRPr="00964026" w:rsidTr="00E904C3">
        <w:trPr>
          <w:trHeight w:val="20"/>
        </w:trPr>
        <w:tc>
          <w:tcPr>
            <w:tcW w:w="3871" w:type="dxa"/>
          </w:tcPr>
          <w:p w:rsidR="007C30EE" w:rsidRPr="00964026" w:rsidRDefault="006D1FA9" w:rsidP="00667A09">
            <w:pPr>
              <w:pStyle w:val="a5"/>
              <w:shd w:val="clear" w:color="auto" w:fill="FFFFFF"/>
              <w:spacing w:after="150"/>
            </w:pPr>
            <w:r>
              <w:t xml:space="preserve">(Дети заходят в </w:t>
            </w:r>
            <w:proofErr w:type="gramStart"/>
            <w:r>
              <w:t xml:space="preserve">группу </w:t>
            </w:r>
            <w:r w:rsidR="007C30EE" w:rsidRPr="00964026">
              <w:t>)</w:t>
            </w:r>
            <w:proofErr w:type="gramEnd"/>
            <w:r w:rsidR="007C30EE" w:rsidRPr="00964026">
              <w:t xml:space="preserve">. </w:t>
            </w:r>
            <w:r w:rsidR="007C30EE" w:rsidRPr="00964026">
              <w:br/>
              <w:t>Музыкальное сопровождение</w:t>
            </w:r>
            <w:r w:rsidR="007C30EE" w:rsidRPr="00964026">
              <w:br/>
              <w:t xml:space="preserve"> </w:t>
            </w:r>
            <w:r w:rsidR="007C30EE" w:rsidRPr="00964026">
              <w:rPr>
                <w:b/>
              </w:rPr>
              <w:t>Воспитатель:</w:t>
            </w:r>
            <w:r w:rsidR="007C30EE" w:rsidRPr="00964026">
              <w:t xml:space="preserve"> Здравствуйте, дети. Дети: Здравствуйте.  </w:t>
            </w:r>
            <w:r w:rsidR="007C30EE" w:rsidRPr="00964026">
              <w:br/>
            </w:r>
            <w:r w:rsidR="007C30EE" w:rsidRPr="00964026">
              <w:rPr>
                <w:b/>
              </w:rPr>
              <w:t>Воспитатель:</w:t>
            </w:r>
            <w:r w:rsidR="007C30EE" w:rsidRPr="00964026">
              <w:t xml:space="preserve"> Какое у вас настроение? </w:t>
            </w:r>
            <w:r w:rsidR="007C30EE" w:rsidRPr="00964026">
              <w:br/>
            </w:r>
            <w:r w:rsidR="007C30EE" w:rsidRPr="00964026">
              <w:rPr>
                <w:b/>
              </w:rPr>
              <w:t>Дети:</w:t>
            </w:r>
            <w:r w:rsidR="007C30EE" w:rsidRPr="00964026">
              <w:t xml:space="preserve"> Хорошее! </w:t>
            </w:r>
            <w:r w:rsidR="007C30EE" w:rsidRPr="00964026">
              <w:br/>
            </w:r>
            <w:r w:rsidR="007C30EE" w:rsidRPr="00964026">
              <w:rPr>
                <w:b/>
              </w:rPr>
              <w:t>Воспитатель:</w:t>
            </w:r>
            <w:r w:rsidR="007C30EE" w:rsidRPr="00964026">
              <w:t xml:space="preserve"> Замечательно. Чтобы наше настроение было еще радостнее, давайте улыбнемся друг другу! (Дети улыбаются друг другу). Давайте сядем на коврик и послушаем, что я вам сейчас расскажу. (Дети сели в круг на коврике). </w:t>
            </w:r>
          </w:p>
        </w:tc>
        <w:tc>
          <w:tcPr>
            <w:tcW w:w="2357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C30EE" w:rsidRPr="00964026" w:rsidRDefault="007C30EE" w:rsidP="00667A0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Слово,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Музыкальное сопровождение,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A5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Рассказ с дальнейшим обсуждением,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A5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7C30EE" w:rsidRPr="00964026" w:rsidRDefault="007C30EE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 детей свободного общения;</w:t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C30EE" w:rsidRPr="00964026" w:rsidRDefault="007C30EE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464D" w:rsidRDefault="005A464D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464D" w:rsidRDefault="005A464D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30EE" w:rsidRPr="00964026" w:rsidRDefault="007C30EE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эмоционально-положительный настрой;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EE" w:rsidRPr="00964026" w:rsidRDefault="007C30EE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</w:t>
            </w:r>
          </w:p>
          <w:p w:rsidR="007C30EE" w:rsidRPr="00964026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0EE" w:rsidRPr="00964026" w:rsidTr="00E904C3">
        <w:trPr>
          <w:trHeight w:val="20"/>
        </w:trPr>
        <w:tc>
          <w:tcPr>
            <w:tcW w:w="14884" w:type="dxa"/>
            <w:gridSpan w:val="6"/>
          </w:tcPr>
          <w:p w:rsidR="007C30EE" w:rsidRPr="001B3500" w:rsidRDefault="001B3500" w:rsidP="007C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0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</w:t>
            </w:r>
            <w:r w:rsidRPr="001B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содержательный, </w:t>
            </w:r>
            <w:proofErr w:type="spellStart"/>
            <w:r w:rsidRPr="001B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1B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этап)</w:t>
            </w:r>
          </w:p>
        </w:tc>
      </w:tr>
      <w:tr w:rsidR="00385511" w:rsidRPr="00964026" w:rsidTr="00E904C3">
        <w:trPr>
          <w:trHeight w:val="20"/>
        </w:trPr>
        <w:tc>
          <w:tcPr>
            <w:tcW w:w="3871" w:type="dxa"/>
          </w:tcPr>
          <w:p w:rsidR="00DC5768" w:rsidRDefault="00385511" w:rsidP="00667A09">
            <w:pPr>
              <w:pStyle w:val="a5"/>
              <w:shd w:val="clear" w:color="auto" w:fill="FFFFFF"/>
              <w:spacing w:after="150"/>
            </w:pPr>
            <w:r w:rsidRPr="00964026">
              <w:rPr>
                <w:b/>
              </w:rPr>
              <w:t>Воспитатель:</w:t>
            </w:r>
            <w:r w:rsidRPr="00964026">
              <w:t xml:space="preserve"> Ребята, к нам, в де</w:t>
            </w:r>
            <w:r w:rsidR="006D1FA9">
              <w:t xml:space="preserve">тский сад, </w:t>
            </w:r>
            <w:r w:rsidRPr="00964026">
              <w:t xml:space="preserve">пришло письмо. Прислали его с далекого и очень необычного места – острова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. Хотите узнать, о чем говорится в письме, и кто его отправил?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Да! </w:t>
            </w:r>
          </w:p>
          <w:p w:rsidR="00385511" w:rsidRPr="00964026" w:rsidRDefault="00385511" w:rsidP="00667A09">
            <w:pPr>
              <w:pStyle w:val="a5"/>
              <w:shd w:val="clear" w:color="auto" w:fill="FFFFFF"/>
              <w:spacing w:after="150"/>
            </w:pPr>
            <w:r w:rsidRPr="00964026">
              <w:rPr>
                <w:b/>
              </w:rPr>
              <w:lastRenderedPageBreak/>
              <w:t>Воспитатель:</w:t>
            </w:r>
            <w:r w:rsidRPr="00964026">
              <w:t xml:space="preserve"> Тогда слушайте внимательно. (Воспитатель открывает конверт и читает письмо).  «Дорогие ребята, пишут вам стражи из далекого острова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. Наш остров богат и известен своими дарами, а мы стражи, всегда охраняем их. Но случилась беда! После того, как на острове побывали пираты, у одного из даров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 пропали элементы. Очень просим вас помочь вернуть элементы обратно. Ведь мы знаем, что вы самые умные, самые смелые и очень сообразительные дети. К письму прикрепляем фотографию с оставшимися элементами. Очень вас ждем!! Спасибо!»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Вот такое письмо! Скажите, дети, что нужно сделать, чтобы помочь стражам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?  </w:t>
            </w:r>
            <w:r w:rsidRPr="00964026">
              <w:rPr>
                <w:b/>
              </w:rPr>
              <w:t>Дети:</w:t>
            </w:r>
            <w:r w:rsidRPr="00964026">
              <w:t xml:space="preserve"> Вернуть элементы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. Воспитатель: Поможем?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Да!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Тогда отправляемся на остров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? Как вы думаете, на чем можно добраться до острова? </w:t>
            </w:r>
            <w:r w:rsidR="00505861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Н</w:t>
            </w:r>
            <w:r w:rsidR="00410B84">
              <w:t xml:space="preserve">а </w:t>
            </w:r>
            <w:r w:rsidRPr="00964026">
              <w:t xml:space="preserve"> корабле.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Правильно! И мы с вами отправимся на корабле. Так как мы с вами отправляемся на </w:t>
            </w:r>
            <w:r w:rsidRPr="00964026">
              <w:lastRenderedPageBreak/>
              <w:t xml:space="preserve">остров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, то в испытаниях нам будут помогать дары </w:t>
            </w:r>
            <w:proofErr w:type="spellStart"/>
            <w:r w:rsidRPr="00964026">
              <w:t>Фрёбеля</w:t>
            </w:r>
            <w:proofErr w:type="spellEnd"/>
            <w:r w:rsidRPr="00964026">
              <w:t xml:space="preserve">. Для того чтобы занять места на корабле, необходимо купить билет. Билет будет стоит 10 </w:t>
            </w:r>
            <w:proofErr w:type="spellStart"/>
            <w:r w:rsidRPr="00964026">
              <w:t>фрёбелей</w:t>
            </w:r>
            <w:proofErr w:type="spellEnd"/>
            <w:r w:rsidRPr="00964026">
              <w:t xml:space="preserve">. Вам поможет ДАР 5P. Перед вами кубики, на которых есть цифры. Ваша задача составить число 10 из двух меньших чисел, а, значит, кубиков должно быть два. </w:t>
            </w:r>
          </w:p>
          <w:p w:rsidR="001469D2" w:rsidRDefault="00385511" w:rsidP="00667A09">
            <w:pPr>
              <w:pStyle w:val="a5"/>
              <w:shd w:val="clear" w:color="auto" w:fill="FFFFFF"/>
              <w:spacing w:after="150"/>
            </w:pPr>
            <w:r w:rsidRPr="00964026">
              <w:t xml:space="preserve"> (Дети составляют число 10). Воспитатель: Как ты составил число 10? (Воспитатель спрашивает несколько детей). </w:t>
            </w:r>
            <w:r w:rsidRPr="00964026">
              <w:br/>
              <w:t>Дети: Ответы детей.</w:t>
            </w:r>
            <w:r w:rsidRPr="00964026">
              <w:br/>
              <w:t xml:space="preserve">Воспитатель: Молодцы! Правильно! (Воспитатель обменивает кубики на билеты).  </w:t>
            </w:r>
          </w:p>
          <w:p w:rsidR="00385511" w:rsidRPr="001469D2" w:rsidRDefault="00385511" w:rsidP="001469D2">
            <w:pPr>
              <w:pStyle w:val="a5"/>
              <w:shd w:val="clear" w:color="auto" w:fill="FFFFFF"/>
              <w:spacing w:after="150"/>
            </w:pPr>
            <w:r w:rsidRPr="00964026">
              <w:rPr>
                <w:b/>
              </w:rPr>
              <w:t>Воспитатель:</w:t>
            </w:r>
            <w:r w:rsidRPr="00964026">
              <w:t xml:space="preserve"> А, теперь, ребята, нам надо занять те места на корабле, которые указаны в ваших билетах. (Дети рассаживаются). Закрывайте глаза, мы отправляемся.  (Включается му</w:t>
            </w:r>
            <w:r w:rsidR="00410B84">
              <w:t xml:space="preserve">зыка «Шум моря»). Наш корабль отправляется в </w:t>
            </w:r>
            <w:proofErr w:type="gramStart"/>
            <w:r w:rsidR="00410B84">
              <w:t xml:space="preserve">путешествие </w:t>
            </w:r>
            <w:r w:rsidRPr="00964026">
              <w:t>.</w:t>
            </w:r>
            <w:proofErr w:type="gramEnd"/>
            <w:r w:rsidRPr="00964026">
              <w:t xml:space="preserve"> Медленно открывайте глаза.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Дети, а вот, мы и прибыли на остров </w:t>
            </w:r>
            <w:proofErr w:type="spellStart"/>
            <w:r w:rsidRPr="00964026">
              <w:t>Фрёбеля</w:t>
            </w:r>
            <w:proofErr w:type="spellEnd"/>
            <w:r w:rsidRPr="00964026">
              <w:t>. (</w:t>
            </w:r>
            <w:r w:rsidR="00505861">
              <w:t xml:space="preserve">Дети встают и видят перед собой </w:t>
            </w:r>
            <w:r w:rsidRPr="00964026">
              <w:lastRenderedPageBreak/>
              <w:t xml:space="preserve">коробку со стрелочкой). 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Дети, посмотрите, что это? 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Ответы детей.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Давайте в нее заглянем? (Дети вместе с воспитателем открывают коробку. Видят дар</w:t>
            </w:r>
            <w:r w:rsidR="00505861">
              <w:t xml:space="preserve"> № 1, открывают дар, там лежат 4</w:t>
            </w:r>
            <w:r w:rsidRPr="00964026">
              <w:t xml:space="preserve"> элемент</w:t>
            </w:r>
            <w:r w:rsidR="00505861">
              <w:t xml:space="preserve">а: черный и белый, зеленый, </w:t>
            </w:r>
            <w:proofErr w:type="gramStart"/>
            <w:r w:rsidR="00505861">
              <w:t>синий  мячи</w:t>
            </w:r>
            <w:proofErr w:type="gramEnd"/>
            <w:r w:rsidR="00505861">
              <w:t xml:space="preserve"> 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Элементы каких цветов остались?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Остались белый и черный</w:t>
            </w:r>
            <w:r w:rsidR="00505861">
              <w:t>,</w:t>
            </w:r>
            <w:r w:rsidRPr="00964026">
              <w:t xml:space="preserve"> </w:t>
            </w:r>
            <w:r w:rsidR="00505861">
              <w:t xml:space="preserve">зеленый, синий  </w:t>
            </w:r>
            <w:r w:rsidRPr="00964026">
              <w:t xml:space="preserve">цвета.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Хорошо. Значит, идем к месту, где находятся указатели этих цветов. (Дети ищут нужные указатели</w:t>
            </w:r>
            <w:r w:rsidR="00A16D52">
              <w:t xml:space="preserve"> и подходят к ним. Видят письмо, </w:t>
            </w:r>
            <w:r w:rsidRPr="00964026">
              <w:t xml:space="preserve"> воспитатель </w:t>
            </w:r>
            <w:r w:rsidR="00A16D52">
              <w:t xml:space="preserve">открывает и </w:t>
            </w:r>
            <w:r w:rsidRPr="00964026">
              <w:t xml:space="preserve">читает задание). «Все, жители и гости нашего острова, носят ожерелье. Составьте ожерелье по схеме. Схема у детей в коробке). </w:t>
            </w:r>
            <w:r w:rsidR="001469D2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Ребята, берите Дар J1. Перед вами схема, объемные фигуры и шнурки. По схеме вы должны составить ожерелье для гостей и жителей острова</w:t>
            </w:r>
            <w:r w:rsidR="007260C6">
              <w:t xml:space="preserve"> </w:t>
            </w:r>
            <w:proofErr w:type="spellStart"/>
            <w:r w:rsidR="007260C6">
              <w:t>Фрёбеля</w:t>
            </w:r>
            <w:proofErr w:type="spellEnd"/>
            <w:r w:rsidR="007260C6">
              <w:t xml:space="preserve">. (Перед детьми 1 </w:t>
            </w:r>
            <w:proofErr w:type="gramStart"/>
            <w:r w:rsidR="007260C6">
              <w:t xml:space="preserve">набор </w:t>
            </w:r>
            <w:r w:rsidRPr="00964026">
              <w:t xml:space="preserve"> и</w:t>
            </w:r>
            <w:proofErr w:type="gramEnd"/>
            <w:r w:rsidRPr="00964026">
              <w:t xml:space="preserve"> шнурки на каждого ребенка. Дети выполняют задание) </w:t>
            </w:r>
            <w:r w:rsidR="001469D2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Сколько всего </w:t>
            </w:r>
            <w:r w:rsidRPr="00964026">
              <w:lastRenderedPageBreak/>
              <w:t xml:space="preserve">фигур получилось? Какие фигуры вы использовали? </w:t>
            </w:r>
            <w:r w:rsidR="001469D2">
              <w:br/>
            </w:r>
            <w:r w:rsidRPr="00964026">
              <w:rPr>
                <w:b/>
              </w:rPr>
              <w:t>Дети:</w:t>
            </w:r>
            <w:r w:rsidR="001469D2">
              <w:t xml:space="preserve"> Ответы детей.</w:t>
            </w:r>
            <w:r w:rsidR="001469D2">
              <w:br/>
            </w:r>
            <w:r w:rsidRPr="001469D2">
              <w:rPr>
                <w:b/>
              </w:rPr>
              <w:t>Воспитатель:</w:t>
            </w:r>
            <w:r w:rsidRPr="00964026">
              <w:t xml:space="preserve"> Молодцы, вы справились с заданием.  (Дети видят красный элемент - мячик). Воспитатель и дети направляются к красному указателю. Воспитатель читает задание в свертке.  «Самоцветы нашего острова мечтают стать украшением какой-нибудь вещи. Помогите украсить крышки сундуков, в которых хранятся дары </w:t>
            </w:r>
            <w:proofErr w:type="spellStart"/>
            <w:r w:rsidRPr="00964026">
              <w:t>Фрёбеля</w:t>
            </w:r>
            <w:proofErr w:type="spellEnd"/>
            <w:r w:rsidRPr="00964026">
              <w:t>. Выложите самоцветы по словесной инструкции». Воспитатель читает инструкцию: 1. Выложите 3 желтых самоцвета в правом верхнем углу; 2. Выложите 2 красных самоцвета в середине крышки; 3. Выложите больше чем 2, но меньше чем 4 синих самоцвета в верхнем левом углу; 4. В нижнем правом углу выложите столько зеленых самоцветов, сколько са</w:t>
            </w:r>
            <w:r w:rsidR="00D31BAB">
              <w:t>моцветов находится в середине.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Правильно! Молодцы! Дети видят оранжевый элемент - мячик.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Хорошо. Идем к оранжевому указателю. Воспитатель читает задание: </w:t>
            </w:r>
            <w:r w:rsidRPr="00964026">
              <w:lastRenderedPageBreak/>
              <w:t xml:space="preserve">«После пропажи элементов, грусть поселилась на нашем острове, все печалятся и не улыбаются. Помогите всем развеселиться».  </w:t>
            </w:r>
            <w:r w:rsidRPr="001469D2">
              <w:rPr>
                <w:b/>
              </w:rPr>
              <w:t>Воспитатель:</w:t>
            </w:r>
            <w:r w:rsidRPr="00964026">
              <w:t xml:space="preserve"> «Пирамидка» Вот большая пирамидка (подтянуться вверх). И веселый мячик звонкий (прыжки на месте). Мягкий мишка косолапый (шаги нам месте). Все живут в большой коробке (показать большой квадрат). Но когда ложусь я спасть (руки под щеку и закрыть глаза). Начинают все играть (изобразить любое радостное движение). </w:t>
            </w:r>
            <w:r w:rsidRPr="00964026">
              <w:rPr>
                <w:b/>
              </w:rPr>
              <w:t>Воспитатель:</w:t>
            </w:r>
            <w:r w:rsidRPr="00964026">
              <w:t xml:space="preserve"> Молодцы, вот мы и помогли развеселится жителя</w:t>
            </w:r>
            <w:r w:rsidR="00307EBA">
              <w:t xml:space="preserve">м острова </w:t>
            </w:r>
            <w:proofErr w:type="spellStart"/>
            <w:r w:rsidR="00307EBA">
              <w:t>Фрёбеля</w:t>
            </w:r>
            <w:proofErr w:type="spellEnd"/>
            <w:r w:rsidR="00307EBA">
              <w:t xml:space="preserve">. </w:t>
            </w:r>
            <w:r w:rsidR="00307EBA" w:rsidRPr="00DC2A26">
              <w:t xml:space="preserve">Дети видят фиолетовый </w:t>
            </w:r>
            <w:r w:rsidRPr="00DC2A26">
              <w:t xml:space="preserve">элемент-мячик.  </w:t>
            </w:r>
            <w:r w:rsidRPr="00964026">
              <w:t xml:space="preserve">«МОЛОДЦЫ!» «Ребята, вы успешно справились со всеми заданиями и вернули нам все недостающие элементы. Вы доказали, что вы на самом деле самые умные, смелые и сообразительные. Спасибо вам большое! 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Дети, давайте сложим элементы в коробку. И будем возвращаться обратно в детский сад. Занимайте свои места. (Дети рассаживаются).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Закрывайте глаза. </w:t>
            </w:r>
            <w:r w:rsidRPr="00964026">
              <w:lastRenderedPageBreak/>
              <w:t xml:space="preserve">(Включается музыка «Шум моря»).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Открывайте глаза, мы вернулись в свой детский сад. </w:t>
            </w:r>
            <w:r w:rsidRPr="00964026">
              <w:br/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385511" w:rsidRPr="00964026" w:rsidRDefault="00385511" w:rsidP="00A5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  Коммуникативная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85511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9B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385511" w:rsidP="009B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0C6" w:rsidRDefault="007260C6" w:rsidP="009B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9B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6597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C2A2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622943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AB" w:rsidRDefault="00D31BAB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1469D2" w:rsidRDefault="00EE2DF6" w:rsidP="00B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85511" w:rsidRPr="00964026" w:rsidRDefault="00385511" w:rsidP="00A5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>(письмо)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       Слово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«Дары </w:t>
            </w:r>
            <w:proofErr w:type="spellStart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>№ 5Р</w:t>
            </w:r>
          </w:p>
          <w:p w:rsidR="00385511" w:rsidRPr="00964026" w:rsidRDefault="007260C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аудиозапись «Шум моря»</w:t>
            </w: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«Дары </w:t>
            </w:r>
            <w:proofErr w:type="spellStart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866597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866597" w:rsidRDefault="00866597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«Дары </w:t>
            </w:r>
            <w:proofErr w:type="spellStart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73E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226880" w:rsidRDefault="00226880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075356" w:rsidRDefault="0007535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«Дары </w:t>
            </w:r>
            <w:proofErr w:type="spellStart"/>
            <w:proofErr w:type="gramStart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B846C4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C4" w:rsidRDefault="00671709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</w:p>
          <w:p w:rsidR="00DC2A26" w:rsidRDefault="00DC2A2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671709" w:rsidRDefault="00671709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«Пирамидка»</w:t>
            </w: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622943" w:rsidRPr="00622943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«Дары </w:t>
            </w:r>
            <w:proofErr w:type="spellStart"/>
            <w:proofErr w:type="gramStart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F43B6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«Шум моря»</w:t>
            </w:r>
          </w:p>
          <w:p w:rsidR="00622943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Default="00DF43B6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0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866597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Беседа,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разговор, 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обсуждением;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обсуждением;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9B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9B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9B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обсуждением;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E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обсуждением;</w:t>
            </w: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9B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385511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обсуждением;</w:t>
            </w:r>
            <w:r w:rsidR="001469D2"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D2" w:rsidRDefault="001469D2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Pr="00964026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Рассказ с дальнейшим обсуждением,</w:t>
            </w:r>
          </w:p>
          <w:p w:rsidR="005A464D" w:rsidRPr="00964026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5A464D" w:rsidRPr="00964026" w:rsidRDefault="005A464D" w:rsidP="0014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64D" w:rsidRDefault="005A464D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64D" w:rsidRDefault="005A464D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обсуждением;</w:t>
            </w:r>
          </w:p>
          <w:p w:rsidR="005A464D" w:rsidRDefault="005A464D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Default="00866597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обсуждением;</w:t>
            </w: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6C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6C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6C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6C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обсуждением;</w:t>
            </w:r>
          </w:p>
          <w:p w:rsidR="006C653A" w:rsidRDefault="006C653A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EF" w:rsidRDefault="007773EF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07535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  <w:r w:rsidR="00226880"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обсуждением;</w:t>
            </w: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56" w:rsidRDefault="00075356" w:rsidP="00DC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обсуждением;</w:t>
            </w:r>
          </w:p>
          <w:p w:rsidR="00075356" w:rsidRDefault="00075356" w:rsidP="002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22943" w:rsidP="006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717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7170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6D5" w:rsidRDefault="00FE26D5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D5" w:rsidRDefault="00FE26D5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D5" w:rsidRDefault="00FE26D5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D5" w:rsidRDefault="00FE26D5" w:rsidP="008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D5" w:rsidRPr="00BC3305" w:rsidRDefault="00FE26D5" w:rsidP="0086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6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4F" w:rsidRDefault="00D7574F" w:rsidP="00D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78D3" w:rsidRDefault="00D678D3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Default="00EE2DF6" w:rsidP="008665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DF6" w:rsidRPr="00EE2DF6" w:rsidRDefault="00EE2DF6" w:rsidP="00866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Воспитывать у детей положительное отношение;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 детей познавательный интерес к путешествиям;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детей к формированию у себя положительных качеств; познавательного интереса;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любознательности, мышления и речь детей;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E263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любознательности, мышления и речь детей;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и желание участвовать в путешествии</w:t>
            </w:r>
          </w:p>
          <w:p w:rsidR="00385511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двигательных навыков;</w:t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закрепление с </w:t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детьми названия видов транспорта;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мыслительные </w:t>
            </w:r>
            <w:proofErr w:type="gramStart"/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операции,</w:t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упражнять</w:t>
            </w:r>
            <w:proofErr w:type="gramEnd"/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счете до 10,</w:t>
            </w: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повторение состава числа 10.</w:t>
            </w:r>
          </w:p>
          <w:p w:rsidR="00385511" w:rsidRPr="00964026" w:rsidRDefault="00385511" w:rsidP="00667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раскладывать предметы соотнося их с цифрой .</w:t>
            </w:r>
          </w:p>
          <w:p w:rsidR="00385511" w:rsidRDefault="00385511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0E" w:rsidRDefault="005A464D" w:rsidP="0072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пространственные отношения: вправо, влево, вперед, назад.</w:t>
            </w:r>
          </w:p>
          <w:p w:rsidR="005A464D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5A464D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D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 </w:t>
            </w:r>
            <w:r w:rsidR="007260C6">
              <w:rPr>
                <w:rFonts w:ascii="Times New Roman" w:hAnsi="Times New Roman" w:cs="Times New Roman"/>
                <w:sz w:val="24"/>
                <w:szCs w:val="24"/>
              </w:rPr>
              <w:t>восприятие цвета: черный, белый, зеленый, синий.</w:t>
            </w: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5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Pr="00964026" w:rsidRDefault="00866597" w:rsidP="008665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детей к формированию у себя положительных качеств; познавательного интереса;</w:t>
            </w:r>
          </w:p>
          <w:p w:rsid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6C653A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A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фигурах.</w:t>
            </w:r>
          </w:p>
          <w:p w:rsidR="00DD33EC" w:rsidRDefault="00DD33EC" w:rsidP="00DD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 восприятие цвета: желтый, красный</w:t>
            </w:r>
            <w:r w:rsidR="00DC2A26">
              <w:rPr>
                <w:rFonts w:ascii="Times New Roman" w:hAnsi="Times New Roman" w:cs="Times New Roman"/>
                <w:sz w:val="24"/>
                <w:szCs w:val="24"/>
              </w:rPr>
              <w:t>, синий зеленый.</w:t>
            </w:r>
          </w:p>
          <w:p w:rsidR="007B03D3" w:rsidRDefault="007B03D3" w:rsidP="0086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2A26" w:rsidRDefault="00DC2A2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3D3" w:rsidRDefault="007B03D3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пространственную ориентировку на листе бумаги.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Развивать внимание, речь.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71709" w:rsidRDefault="00671709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умение слушать.</w:t>
            </w:r>
          </w:p>
          <w:p w:rsidR="00D678D3" w:rsidRDefault="00D678D3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8D3" w:rsidRDefault="00D678D3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8D3" w:rsidRDefault="00D678D3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C2A26" w:rsidRDefault="00DC2A26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9908A8" w:rsidRPr="009908A8" w:rsidRDefault="009908A8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908A8">
              <w:rPr>
                <w:rStyle w:val="c5"/>
                <w:color w:val="000000"/>
              </w:rPr>
              <w:lastRenderedPageBreak/>
              <w:t>развивать физические качества;</w:t>
            </w:r>
          </w:p>
          <w:p w:rsidR="009908A8" w:rsidRPr="009908A8" w:rsidRDefault="009908A8" w:rsidP="009908A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908A8">
              <w:rPr>
                <w:rStyle w:val="c5"/>
                <w:color w:val="000000"/>
              </w:rPr>
              <w:t>формировать сохранение и укрепление физического и психического здоровья;</w:t>
            </w:r>
          </w:p>
          <w:p w:rsidR="00D678D3" w:rsidRDefault="00D678D3" w:rsidP="00D67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умение слушать.</w:t>
            </w:r>
          </w:p>
          <w:p w:rsidR="00622943" w:rsidRDefault="00622943" w:rsidP="0099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43" w:rsidRDefault="00622943" w:rsidP="0099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43" w:rsidRDefault="00622943" w:rsidP="0099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943" w:rsidRDefault="00622943" w:rsidP="0099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8A8" w:rsidRDefault="009908A8" w:rsidP="0099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умение слушать.</w:t>
            </w:r>
          </w:p>
          <w:p w:rsidR="00D678D3" w:rsidRDefault="009908A8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 детей внимание и интерес, </w:t>
            </w:r>
          </w:p>
          <w:p w:rsidR="00EE2DF6" w:rsidRDefault="00EE2DF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7B0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умение слушать.</w:t>
            </w: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внимание и интерес.</w:t>
            </w: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DF6" w:rsidRPr="00FE26D5" w:rsidRDefault="00EE2DF6" w:rsidP="00EE2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</w:tcPr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стремится слушать взрослого и сверстников;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может обращаться с вопросами и просьбами, 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понимает речь взрослых, стремится к общению со взрослыми,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понимает речь взрослых, стремится к общению со взрослыми,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выполнять различные виды движения,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речь взрослых, стремится к общению со взрослыми,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385511" w:rsidRPr="00964026" w:rsidRDefault="00385511" w:rsidP="006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может обращаться с вопросами и просьбами, </w:t>
            </w:r>
          </w:p>
          <w:p w:rsidR="00385511" w:rsidRDefault="00385511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 стремится выполнять задания по схем</w:t>
            </w:r>
            <w:r w:rsidR="0029010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29010E" w:rsidRDefault="0029010E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0E" w:rsidRDefault="0029010E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0E" w:rsidRDefault="0029010E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0E" w:rsidRDefault="0029010E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0E" w:rsidRPr="00964026" w:rsidRDefault="0029010E" w:rsidP="002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29010E" w:rsidRPr="00964026" w:rsidRDefault="0029010E" w:rsidP="002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выполнять различные виды движения,</w:t>
            </w:r>
          </w:p>
          <w:p w:rsidR="0029010E" w:rsidRDefault="0029010E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Pr="00964026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C6" w:rsidRDefault="007260C6" w:rsidP="0072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80" w:rsidRPr="00964026" w:rsidRDefault="00226880" w:rsidP="002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226880" w:rsidRPr="00964026" w:rsidRDefault="00226880" w:rsidP="002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обращаться с вопросами и просьбами, </w:t>
            </w:r>
          </w:p>
          <w:p w:rsidR="00226880" w:rsidRDefault="00226880" w:rsidP="002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 стремится выполнять задания по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226880" w:rsidRPr="00964026" w:rsidRDefault="00226880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26" w:rsidRDefault="00DC2A26" w:rsidP="0077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EF" w:rsidRDefault="007773EF" w:rsidP="0077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866597" w:rsidRDefault="0007535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 стремится выполнять задания по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3" w:rsidRDefault="007B03D3" w:rsidP="007B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стремится слушать взрослого и сверстников;</w:t>
            </w:r>
          </w:p>
          <w:p w:rsidR="007B03D3" w:rsidRDefault="007B03D3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может обращаться с вопросами и просьбами</w:t>
            </w:r>
          </w:p>
          <w:p w:rsidR="00671709" w:rsidRDefault="00671709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Default="00622943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Default="00622943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Default="00622943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3" w:rsidRDefault="00622943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B6" w:rsidRPr="00964026" w:rsidRDefault="00DF43B6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DF43B6" w:rsidRPr="00964026" w:rsidRDefault="00DF43B6" w:rsidP="00DF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выполнять различные виды движения,</w:t>
            </w: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D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D3" w:rsidRDefault="00D678D3" w:rsidP="006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9" w:rsidRDefault="00671709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7C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7C30EE" w:rsidRDefault="00EE2DF6" w:rsidP="0062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94" w:rsidRPr="00964026" w:rsidTr="00E904C3">
        <w:trPr>
          <w:trHeight w:val="20"/>
        </w:trPr>
        <w:tc>
          <w:tcPr>
            <w:tcW w:w="14884" w:type="dxa"/>
            <w:gridSpan w:val="6"/>
          </w:tcPr>
          <w:p w:rsidR="009C4D94" w:rsidRPr="00964026" w:rsidRDefault="009B6CED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</w:t>
            </w:r>
            <w:proofErr w:type="gramStart"/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этап)</w:t>
            </w:r>
          </w:p>
        </w:tc>
      </w:tr>
      <w:tr w:rsidR="007C30EE" w:rsidRPr="00964026" w:rsidTr="00E904C3">
        <w:trPr>
          <w:trHeight w:val="20"/>
        </w:trPr>
        <w:tc>
          <w:tcPr>
            <w:tcW w:w="3871" w:type="dxa"/>
          </w:tcPr>
          <w:p w:rsidR="00E904C3" w:rsidRPr="00EE2DF6" w:rsidRDefault="009C4D94" w:rsidP="00EE2DF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964026">
              <w:rPr>
                <w:b/>
              </w:rPr>
              <w:t>Воспитатель:</w:t>
            </w:r>
            <w:r w:rsidRPr="00964026">
              <w:t xml:space="preserve"> Скажите. Пожалуйста, где мы с вами были? Как назывался Остров? А почему он так назывался, как вы думаете? </w:t>
            </w:r>
            <w:r w:rsidRPr="00964026">
              <w:br/>
            </w:r>
            <w:r w:rsidRPr="00964026">
              <w:rPr>
                <w:b/>
              </w:rPr>
              <w:lastRenderedPageBreak/>
              <w:t>Дети:</w:t>
            </w:r>
            <w:r w:rsidRPr="00964026">
              <w:t xml:space="preserve"> Ответы детей (индивидуальные ответы). </w:t>
            </w:r>
            <w:r w:rsidRPr="00964026">
              <w:rPr>
                <w:b/>
              </w:rPr>
              <w:t>Воспитатель:</w:t>
            </w:r>
            <w:r w:rsidRPr="00964026">
              <w:t xml:space="preserve"> Что мы делали?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Индивидуальные ответы детей.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Какое задание было самым трудным для вас?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Индивидуальные ответы детей. </w:t>
            </w:r>
            <w:r w:rsidRPr="00964026">
              <w:br/>
            </w:r>
            <w:r w:rsidRPr="00964026">
              <w:rPr>
                <w:b/>
              </w:rPr>
              <w:t>Воспитатель:</w:t>
            </w:r>
            <w:r w:rsidRPr="00964026">
              <w:t xml:space="preserve"> Вам понравилось путешествие? А что больше всего понравилось? </w:t>
            </w:r>
            <w:r w:rsidRPr="00964026">
              <w:br/>
            </w:r>
            <w:r w:rsidRPr="00964026">
              <w:rPr>
                <w:b/>
              </w:rPr>
              <w:t>Дети:</w:t>
            </w:r>
            <w:r w:rsidRPr="00964026">
              <w:t xml:space="preserve"> Индивидуальные ответы </w:t>
            </w:r>
          </w:p>
          <w:p w:rsidR="007C30EE" w:rsidRPr="00964026" w:rsidRDefault="009C4D94" w:rsidP="00E9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0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 xml:space="preserve"> Вы ребята, большие молодцы, спасибо вам за путешествие.</w:t>
            </w:r>
          </w:p>
        </w:tc>
        <w:tc>
          <w:tcPr>
            <w:tcW w:w="2357" w:type="dxa"/>
          </w:tcPr>
          <w:p w:rsidR="007C30EE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EE2DF6" w:rsidRDefault="00EE2DF6" w:rsidP="00E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Pr="00EE2DF6" w:rsidRDefault="00DC5768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68" w:rsidRPr="00964026" w:rsidRDefault="00DC5768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C30EE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EE2DF6" w:rsidRDefault="00EE2DF6" w:rsidP="00E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73" w:type="dxa"/>
          </w:tcPr>
          <w:p w:rsidR="007C30EE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</w:t>
            </w: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F6" w:rsidRPr="00EE2DF6" w:rsidRDefault="00EE2DF6" w:rsidP="0066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дальнейшим обсуждением</w:t>
            </w:r>
          </w:p>
        </w:tc>
        <w:tc>
          <w:tcPr>
            <w:tcW w:w="2180" w:type="dxa"/>
          </w:tcPr>
          <w:p w:rsidR="007C30EE" w:rsidRDefault="007C30EE" w:rsidP="0066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самоанализу.</w:t>
            </w:r>
          </w:p>
          <w:p w:rsid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D1" w:rsidRPr="001D1CD1" w:rsidRDefault="001D1CD1" w:rsidP="001D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общения, взаимодействие со взрослым.</w:t>
            </w:r>
            <w:r w:rsidR="00BC3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3305"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 детей свободного общения;</w:t>
            </w:r>
            <w:r w:rsidR="00BC3305" w:rsidRPr="0096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153" w:type="dxa"/>
          </w:tcPr>
          <w:p w:rsidR="007C30EE" w:rsidRDefault="007C30EE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05" w:rsidRDefault="00BC3305" w:rsidP="00BC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ребенок стремится слушать взрослого и сверстников;</w:t>
            </w:r>
          </w:p>
          <w:p w:rsidR="00BC3305" w:rsidRDefault="00BC3305" w:rsidP="00BC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26">
              <w:rPr>
                <w:rFonts w:ascii="Times New Roman" w:hAnsi="Times New Roman" w:cs="Times New Roman"/>
                <w:sz w:val="24"/>
                <w:szCs w:val="24"/>
              </w:rPr>
              <w:t>может обращаться с вопросами и просьбами</w:t>
            </w:r>
          </w:p>
          <w:p w:rsidR="00BC3305" w:rsidRPr="00964026" w:rsidRDefault="00BC3305" w:rsidP="00BC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02BF6" w:rsidRDefault="00502BF6" w:rsidP="00521F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4E01" w:rsidRDefault="00B74E01"/>
    <w:sectPr w:rsidR="00B74E01" w:rsidSect="00521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4D4A"/>
    <w:multiLevelType w:val="hybridMultilevel"/>
    <w:tmpl w:val="6BD8B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6"/>
    <w:rsid w:val="00075356"/>
    <w:rsid w:val="001469D2"/>
    <w:rsid w:val="00157CFE"/>
    <w:rsid w:val="001B3500"/>
    <w:rsid w:val="001D1CD1"/>
    <w:rsid w:val="00226880"/>
    <w:rsid w:val="0029010E"/>
    <w:rsid w:val="00307EBA"/>
    <w:rsid w:val="00385511"/>
    <w:rsid w:val="003F5C0B"/>
    <w:rsid w:val="00410B84"/>
    <w:rsid w:val="004668C1"/>
    <w:rsid w:val="004A49CB"/>
    <w:rsid w:val="004E4932"/>
    <w:rsid w:val="00502BF6"/>
    <w:rsid w:val="00505861"/>
    <w:rsid w:val="00521F54"/>
    <w:rsid w:val="00573257"/>
    <w:rsid w:val="005A464D"/>
    <w:rsid w:val="00607C9A"/>
    <w:rsid w:val="00622943"/>
    <w:rsid w:val="00671709"/>
    <w:rsid w:val="006C653A"/>
    <w:rsid w:val="006D1FA9"/>
    <w:rsid w:val="007260C6"/>
    <w:rsid w:val="007456F8"/>
    <w:rsid w:val="007773EF"/>
    <w:rsid w:val="007B03D3"/>
    <w:rsid w:val="007C30EE"/>
    <w:rsid w:val="00800324"/>
    <w:rsid w:val="008509A7"/>
    <w:rsid w:val="00866597"/>
    <w:rsid w:val="008D3330"/>
    <w:rsid w:val="009004A1"/>
    <w:rsid w:val="009550E3"/>
    <w:rsid w:val="009908A8"/>
    <w:rsid w:val="00995FA9"/>
    <w:rsid w:val="009B6CED"/>
    <w:rsid w:val="009C4D94"/>
    <w:rsid w:val="009D1272"/>
    <w:rsid w:val="00A12BD7"/>
    <w:rsid w:val="00A16D52"/>
    <w:rsid w:val="00A577C6"/>
    <w:rsid w:val="00B74E01"/>
    <w:rsid w:val="00B846C4"/>
    <w:rsid w:val="00BC3305"/>
    <w:rsid w:val="00BE5A3F"/>
    <w:rsid w:val="00BF2A80"/>
    <w:rsid w:val="00C801A5"/>
    <w:rsid w:val="00D221EB"/>
    <w:rsid w:val="00D26FE3"/>
    <w:rsid w:val="00D31BAB"/>
    <w:rsid w:val="00D678D3"/>
    <w:rsid w:val="00D7574F"/>
    <w:rsid w:val="00DC2A26"/>
    <w:rsid w:val="00DC5768"/>
    <w:rsid w:val="00DD33EC"/>
    <w:rsid w:val="00DF43B6"/>
    <w:rsid w:val="00E2637D"/>
    <w:rsid w:val="00E5037C"/>
    <w:rsid w:val="00E904C3"/>
    <w:rsid w:val="00E94166"/>
    <w:rsid w:val="00EE2DF6"/>
    <w:rsid w:val="00EE4764"/>
    <w:rsid w:val="00FA02B6"/>
    <w:rsid w:val="00FC2020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940-0EFB-40F6-BA4D-3633D70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54"/>
    <w:pPr>
      <w:ind w:left="720"/>
      <w:contextualSpacing/>
    </w:pPr>
  </w:style>
  <w:style w:type="character" w:customStyle="1" w:styleId="c8">
    <w:name w:val="c8"/>
    <w:basedOn w:val="a0"/>
    <w:rsid w:val="00D221EB"/>
  </w:style>
  <w:style w:type="table" w:styleId="a4">
    <w:name w:val="Table Grid"/>
    <w:basedOn w:val="a1"/>
    <w:uiPriority w:val="39"/>
    <w:rsid w:val="0050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166"/>
  </w:style>
  <w:style w:type="paragraph" w:customStyle="1" w:styleId="c6">
    <w:name w:val="c6"/>
    <w:basedOn w:val="a"/>
    <w:rsid w:val="0099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08A8"/>
  </w:style>
  <w:style w:type="paragraph" w:styleId="a6">
    <w:name w:val="No Spacing"/>
    <w:uiPriority w:val="1"/>
    <w:qFormat/>
    <w:rsid w:val="00157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2019-03-04T06:22:00Z</dcterms:created>
  <dcterms:modified xsi:type="dcterms:W3CDTF">2020-02-27T06:44:00Z</dcterms:modified>
</cp:coreProperties>
</file>