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95" w:before="195"/>
        <w:textAlignment w:val="top"/>
        <w:rPr>
          <w:lang w:eastAsia="ru-RU"/>
          <w:rFonts w:eastAsia="Times New Roman" w:cstheme="minorHAnsi"/>
          <w:b/>
          <w:bCs/>
          <w:sz w:val="28"/>
          <w:szCs w:val="28"/>
        </w:rPr>
      </w:pPr>
      <w:r>
        <w:rPr>
          <w:lang w:eastAsia="ru-RU"/>
          <w:rFonts w:eastAsia="Times New Roman" w:cstheme="minorHAnsi"/>
          <w:b/>
          <w:bCs/>
          <w:sz w:val="28"/>
          <w:szCs w:val="28"/>
        </w:rPr>
        <w:t>Муниципальное казенное дошкольное образовательное учреждение Красносельского муниципального района Костромской области</w:t>
      </w:r>
    </w:p>
    <w:p>
      <w:pPr>
        <w:jc w:val="center"/>
        <w:spacing w:after="195" w:before="195"/>
        <w:textAlignment w:val="top"/>
        <w:rPr>
          <w:lang w:eastAsia="ru-RU"/>
          <w:rFonts w:eastAsia="Times New Roman" w:cstheme="minorHAnsi"/>
          <w:b/>
          <w:bCs/>
          <w:sz w:val="28"/>
          <w:szCs w:val="28"/>
        </w:rPr>
      </w:pPr>
      <w:r>
        <w:rPr>
          <w:lang w:eastAsia="ru-RU"/>
          <w:rFonts w:eastAsia="Times New Roman" w:cstheme="minorHAnsi"/>
          <w:b/>
          <w:bCs/>
          <w:sz w:val="28"/>
          <w:szCs w:val="28"/>
        </w:rPr>
        <w:t>«Детский сад № 4 поселка Красное – на – Волге»</w:t>
      </w:r>
    </w:p>
    <w:p>
      <w:pPr>
        <w:ind w:left="75" w:right="75"/>
        <w:outlineLvl w:val="0"/>
        <w:jc w:val="center"/>
        <w:spacing w:after="75" w:before="75" w:line="240" w:lineRule="auto"/>
        <w:rPr>
          <w:bCs/>
          <w:color w:val="000000"/>
          <w:sz w:val="24"/>
          <w:szCs w:val="24"/>
          <w:kern w:val="36"/>
        </w:rPr>
      </w:pPr>
    </w:p>
    <w:p>
      <w:pPr>
        <w:ind w:left="75" w:right="75"/>
        <w:outlineLvl w:val="0"/>
        <w:jc w:val="center"/>
        <w:spacing w:after="75" w:before="75" w:line="240" w:lineRule="auto"/>
        <w:rPr>
          <w:bCs/>
          <w:color w:val="000000"/>
          <w:sz w:val="24"/>
          <w:szCs w:val="24"/>
          <w:kern w:val="36"/>
        </w:rPr>
      </w:pPr>
    </w:p>
    <w:p>
      <w:pPr>
        <w:ind w:left="75" w:right="75"/>
        <w:outlineLvl w:val="0"/>
        <w:jc w:val="center"/>
        <w:spacing w:after="75" w:before="75" w:line="240" w:lineRule="auto"/>
        <w:rPr>
          <w:bCs/>
          <w:color w:val="000000"/>
          <w:sz w:val="72"/>
          <w:szCs w:val="72"/>
          <w:kern w:val="36"/>
        </w:rPr>
      </w:pPr>
    </w:p>
    <w:p>
      <w:pPr>
        <w:ind w:left="75" w:right="75"/>
        <w:outlineLvl w:val="0"/>
        <w:jc w:val="center"/>
        <w:spacing w:after="75" w:before="75" w:line="240" w:lineRule="auto"/>
        <w:rPr>
          <w:bCs/>
          <w:color w:val="000000"/>
          <w:sz w:val="96"/>
          <w:szCs w:val="96"/>
          <w:kern w:val="36"/>
        </w:rPr>
      </w:pPr>
    </w:p>
    <w:p>
      <w:pPr>
        <w:ind w:left="75" w:right="75"/>
        <w:outlineLvl w:val="0"/>
        <w:jc w:val="center"/>
        <w:spacing w:after="75" w:before="75" w:line="240" w:lineRule="auto"/>
        <w:rPr>
          <w:bCs/>
          <w:color w:val="000000"/>
          <w:sz w:val="48"/>
          <w:szCs w:val="48"/>
          <w:kern w:val="36"/>
        </w:rPr>
      </w:pPr>
      <w:r>
        <w:rPr>
          <w:bCs/>
          <w:color w:val="000000"/>
          <w:sz w:val="48"/>
          <w:szCs w:val="48"/>
          <w:kern w:val="36"/>
        </w:rPr>
        <w:t> </w:t>
      </w:r>
    </w:p>
    <w:p>
      <w:pPr>
        <w:ind w:left="75" w:right="75"/>
        <w:outlineLvl w:val="0"/>
        <w:jc w:val="center"/>
        <w:spacing w:after="75" w:before="75" w:line="240" w:lineRule="auto"/>
        <w:rPr>
          <w:bCs/>
          <w:color w:val="000000"/>
          <w:sz w:val="48"/>
          <w:szCs w:val="48"/>
          <w:kern w:val="36"/>
        </w:rPr>
      </w:pPr>
      <w:r>
        <w:rPr>
          <w:bCs/>
          <w:color w:val="000000"/>
          <w:sz w:val="48"/>
          <w:szCs w:val="48"/>
          <w:kern w:val="36"/>
        </w:rPr>
        <w:t>«Воспитание нравственно-патриотических чувств у детей дошкольного возраста в ДОУ через ознакомление с историей и культурой родного края при взаимодействии с родителями»</w:t>
      </w:r>
    </w:p>
    <w:p>
      <w:pPr>
        <w:ind w:firstLine="709"/>
        <w:jc w:val="both"/>
        <w:spacing w:line="240" w:lineRule="auto"/>
        <w:rPr>
          <w:b/>
          <w:sz w:val="28"/>
          <w:szCs w:val="28"/>
        </w:rPr>
      </w:pPr>
    </w:p>
    <w:p>
      <w:pPr>
        <w:ind w:firstLine="709"/>
        <w:jc w:val="both"/>
        <w:spacing w:line="240" w:lineRule="auto"/>
        <w:rPr>
          <w:b/>
          <w:sz w:val="26"/>
          <w:szCs w:val="26"/>
        </w:rPr>
      </w:pPr>
    </w:p>
    <w:p>
      <w:pPr>
        <w:ind w:firstLine="709"/>
        <w:jc w:val="both"/>
        <w:spacing w:line="240" w:lineRule="auto"/>
        <w:rPr>
          <w:b/>
          <w:sz w:val="26"/>
          <w:szCs w:val="26"/>
        </w:rPr>
      </w:pPr>
    </w:p>
    <w:p>
      <w:pPr>
        <w:ind w:firstLine="709"/>
        <w:jc w:val="both"/>
        <w:spacing w:line="240" w:lineRule="auto"/>
        <w:rPr>
          <w:b/>
          <w:sz w:val="26"/>
          <w:szCs w:val="26"/>
        </w:rPr>
      </w:pPr>
    </w:p>
    <w:p>
      <w:pPr>
        <w:ind w:firstLine="709"/>
        <w:jc w:val="both"/>
        <w:spacing w:line="240" w:lineRule="auto"/>
        <w:rPr>
          <w:b/>
          <w:sz w:val="26"/>
          <w:szCs w:val="26"/>
        </w:rPr>
      </w:pPr>
    </w:p>
    <w:p>
      <w:pPr>
        <w:ind w:firstLine="709"/>
        <w:jc w:val="both"/>
        <w:spacing w:line="240" w:lineRule="auto"/>
        <w:rPr>
          <w:b/>
          <w:sz w:val="26"/>
          <w:szCs w:val="26"/>
        </w:rPr>
      </w:pPr>
    </w:p>
    <w:p>
      <w:pPr>
        <w:ind w:firstLine="709"/>
        <w:jc w:val="both"/>
        <w:spacing w:line="240" w:lineRule="auto"/>
        <w:rPr>
          <w:b/>
          <w:sz w:val="26"/>
          <w:szCs w:val="26"/>
        </w:rPr>
      </w:pPr>
    </w:p>
    <w:p>
      <w:pPr>
        <w:ind w:firstLine="709"/>
        <w:jc w:val="both"/>
        <w:spacing w:line="240" w:lineRule="auto"/>
        <w:rPr>
          <w:b/>
          <w:sz w:val="26"/>
          <w:szCs w:val="26"/>
        </w:rPr>
      </w:pPr>
    </w:p>
    <w:p>
      <w:pPr>
        <w:ind w:firstLine="709"/>
        <w:jc w:val="right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выполнила воспитатель </w:t>
      </w:r>
    </w:p>
    <w:p>
      <w:pPr>
        <w:ind w:firstLine="709"/>
        <w:jc w:val="right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Усова Наталья Константиновна</w:t>
      </w:r>
    </w:p>
    <w:p>
      <w:pPr>
        <w:ind w:firstLine="709"/>
        <w:jc w:val="both"/>
        <w:spacing w:line="240" w:lineRule="auto"/>
        <w:rPr>
          <w:b/>
          <w:sz w:val="26"/>
          <w:szCs w:val="26"/>
          <w:rtl w:val="off"/>
        </w:rPr>
      </w:pPr>
    </w:p>
    <w:p>
      <w:pPr>
        <w:ind w:firstLine="709"/>
        <w:jc w:val="both"/>
        <w:spacing w:line="240" w:lineRule="auto"/>
        <w:rPr>
          <w:b/>
          <w:sz w:val="26"/>
          <w:szCs w:val="26"/>
          <w:rtl w:val="off"/>
        </w:rPr>
      </w:pPr>
    </w:p>
    <w:p>
      <w:pPr>
        <w:ind w:firstLine="709"/>
        <w:jc w:val="both"/>
        <w:spacing w:line="240" w:lineRule="auto"/>
        <w:rPr>
          <w:b/>
          <w:sz w:val="26"/>
          <w:szCs w:val="26"/>
        </w:rPr>
      </w:pPr>
    </w:p>
    <w:p>
      <w:pPr>
        <w:ind w:firstLine="709"/>
        <w:jc w:val="both"/>
        <w:spacing w:line="240" w:lineRule="auto"/>
        <w:rPr>
          <w:b/>
          <w:sz w:val="26"/>
          <w:szCs w:val="26"/>
        </w:rPr>
      </w:pPr>
    </w:p>
    <w:p>
      <w:pPr>
        <w:ind w:firstLine="709"/>
        <w:jc w:val="both"/>
        <w:spacing w:line="240" w:lineRule="auto"/>
        <w:rPr>
          <w:b/>
          <w:sz w:val="26"/>
          <w:szCs w:val="26"/>
        </w:rPr>
      </w:pPr>
    </w:p>
    <w:p>
      <w:pPr>
        <w:ind w:firstLine="709"/>
        <w:jc w:val="both"/>
        <w:spacing w:line="240" w:lineRule="auto"/>
        <w:rPr>
          <w:b/>
          <w:sz w:val="26"/>
          <w:szCs w:val="26"/>
        </w:rPr>
      </w:pPr>
    </w:p>
    <w:p>
      <w:pPr>
        <w:ind w:firstLine="709"/>
        <w:jc w:val="both"/>
        <w:spacing w:line="240" w:lineRule="auto"/>
        <w:rPr>
          <w:b/>
          <w:sz w:val="26"/>
          <w:szCs w:val="26"/>
        </w:rPr>
      </w:pPr>
    </w:p>
    <w:p>
      <w:pPr>
        <w:ind w:firstLine="709"/>
        <w:jc w:val="center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  <w:rtl w:val="off"/>
        </w:rPr>
        <w:t>20</w:t>
      </w:r>
      <w:r>
        <w:rPr>
          <w:sz w:val="24"/>
          <w:szCs w:val="24"/>
        </w:rPr>
        <w:t xml:space="preserve"> год</w:t>
      </w:r>
    </w:p>
    <w:p>
      <w:pPr>
        <w:ind w:firstLine="709"/>
        <w:jc w:val="center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п.Красное-на-Волге</w:t>
      </w:r>
    </w:p>
    <w:p>
      <w:pPr>
        <w:ind w:firstLine="709"/>
        <w:jc w:val="center"/>
        <w:spacing w:line="240" w:lineRule="auto"/>
        <w:rPr>
          <w:b/>
          <w:sz w:val="26"/>
          <w:szCs w:val="26"/>
        </w:rPr>
      </w:pPr>
    </w:p>
    <w:p>
      <w:pPr>
        <w:ind w:firstLine="709"/>
        <w:jc w:val="center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</w:t>
      </w:r>
    </w:p>
    <w:p>
      <w:pPr>
        <w:ind w:firstLine="709"/>
        <w:jc w:val="both"/>
        <w:spacing w:line="240" w:lineRule="auto"/>
        <w:rPr>
          <w:b/>
          <w:sz w:val="26"/>
          <w:szCs w:val="26"/>
        </w:rPr>
      </w:pPr>
    </w:p>
    <w:p>
      <w:pPr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Введение</w:t>
      </w:r>
    </w:p>
    <w:p>
      <w:pPr>
        <w:pStyle w:val="affff5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>
        <w:rPr>
          <w:lang w:val="en-US"/>
          <w:sz w:val="26"/>
          <w:szCs w:val="26"/>
        </w:rPr>
        <w:t>I</w:t>
      </w:r>
      <w:r>
        <w:rPr>
          <w:sz w:val="26"/>
          <w:szCs w:val="26"/>
        </w:rPr>
        <w:t>.Теоретическое исследование проблемы воспитания нравственно-патриотических чувств у детей дошкольного возраста через ознакомление с историей и культурой родного поселка</w:t>
      </w:r>
    </w:p>
    <w:p>
      <w:pPr>
        <w:pStyle w:val="affff5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1.1 Исследование теории вопроса воспитания нравственно-патриотических чувств у детей</w:t>
      </w:r>
    </w:p>
    <w:p>
      <w:pPr>
        <w:pStyle w:val="affff5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1.2 Особенности взаимодействия педагогов с родителями детей в ДОУ</w:t>
      </w:r>
    </w:p>
    <w:p>
      <w:pPr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1.3 Нравственно-патриотическое воспитание детей дошкольного возраста через ознакомление с историей и культурой родного края при взаимодействии с родителями</w:t>
      </w:r>
    </w:p>
    <w:p>
      <w:pPr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Глава II. Воспитание нравственно-патриотических чувств у детей дошкольного возраста в ДОУ через ознакомление с историей и культурой родного края при взаимодействии с родителями</w:t>
      </w:r>
    </w:p>
    <w:p>
      <w:pPr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2.1 Методология и принципы построения работы</w:t>
      </w:r>
    </w:p>
    <w:p>
      <w:pPr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2.2 Воспитание нравственно-патриотических чувств у детей дошкольного возраста через ознакомление с историей и культурой родного поселка при взаимодействии с родителями</w:t>
      </w:r>
    </w:p>
    <w:p>
      <w:pPr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Заключение</w:t>
      </w:r>
    </w:p>
    <w:p>
      <w:pPr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Список литературы</w:t>
      </w:r>
    </w:p>
    <w:p>
      <w:pPr>
        <w:ind w:firstLine="709"/>
        <w:jc w:val="both"/>
        <w:spacing w:line="240" w:lineRule="auto"/>
        <w:rPr>
          <w:color w:val="FFFFFF"/>
          <w:sz w:val="26"/>
          <w:szCs w:val="26"/>
        </w:rPr>
      </w:pPr>
    </w:p>
    <w:p>
      <w:pPr>
        <w:ind w:firstLine="709"/>
        <w:jc w:val="both"/>
        <w:spacing w:line="240" w:lineRule="auto"/>
        <w:rPr>
          <w:color w:val="FFFFFF"/>
          <w:sz w:val="26"/>
          <w:szCs w:val="26"/>
        </w:rPr>
      </w:pPr>
    </w:p>
    <w:p>
      <w:pPr>
        <w:ind w:firstLine="709"/>
        <w:jc w:val="both"/>
        <w:spacing w:line="240" w:lineRule="auto"/>
        <w:rPr>
          <w:color w:val="FFFFFF"/>
          <w:sz w:val="26"/>
          <w:szCs w:val="26"/>
        </w:rPr>
      </w:pPr>
    </w:p>
    <w:p>
      <w:pPr>
        <w:ind w:firstLine="709"/>
        <w:jc w:val="both"/>
        <w:spacing w:line="240" w:lineRule="auto"/>
        <w:rPr>
          <w:color w:val="FFFFFF"/>
          <w:sz w:val="26"/>
          <w:szCs w:val="26"/>
        </w:rPr>
      </w:pPr>
    </w:p>
    <w:p>
      <w:pPr>
        <w:ind w:firstLine="709"/>
        <w:jc w:val="both"/>
        <w:spacing w:line="240" w:lineRule="auto"/>
        <w:rPr>
          <w:color w:val="FFFFFF"/>
          <w:sz w:val="26"/>
          <w:szCs w:val="26"/>
        </w:rPr>
      </w:pPr>
    </w:p>
    <w:p>
      <w:pPr>
        <w:ind w:firstLine="709"/>
        <w:jc w:val="both"/>
        <w:spacing w:line="240" w:lineRule="auto"/>
        <w:rPr>
          <w:color w:val="FFFFFF"/>
          <w:sz w:val="26"/>
          <w:szCs w:val="26"/>
        </w:rPr>
      </w:pPr>
    </w:p>
    <w:p>
      <w:pPr>
        <w:ind w:firstLine="709"/>
        <w:jc w:val="both"/>
        <w:spacing w:line="240" w:lineRule="auto"/>
        <w:rPr>
          <w:color w:val="FFFFFF"/>
          <w:sz w:val="26"/>
          <w:szCs w:val="26"/>
        </w:rPr>
      </w:pPr>
    </w:p>
    <w:p>
      <w:pPr>
        <w:ind w:firstLine="709"/>
        <w:jc w:val="both"/>
        <w:spacing w:line="240" w:lineRule="auto"/>
        <w:rPr>
          <w:color w:val="FFFFFF"/>
          <w:sz w:val="26"/>
          <w:szCs w:val="26"/>
        </w:rPr>
      </w:pPr>
    </w:p>
    <w:p>
      <w:pPr>
        <w:ind w:firstLine="709"/>
        <w:jc w:val="both"/>
        <w:spacing w:line="240" w:lineRule="auto"/>
        <w:rPr>
          <w:color w:val="FFFFFF"/>
          <w:sz w:val="26"/>
          <w:szCs w:val="26"/>
        </w:rPr>
      </w:pPr>
    </w:p>
    <w:p>
      <w:pPr>
        <w:ind w:firstLine="709"/>
        <w:jc w:val="both"/>
        <w:spacing w:line="240" w:lineRule="auto"/>
        <w:rPr>
          <w:color w:val="FFFFFF"/>
          <w:sz w:val="26"/>
          <w:szCs w:val="26"/>
        </w:rPr>
      </w:pPr>
    </w:p>
    <w:p>
      <w:pPr>
        <w:ind w:firstLine="709"/>
        <w:jc w:val="both"/>
        <w:spacing w:line="240" w:lineRule="auto"/>
        <w:rPr>
          <w:color w:val="FFFFFF"/>
          <w:sz w:val="26"/>
          <w:szCs w:val="26"/>
        </w:rPr>
      </w:pPr>
    </w:p>
    <w:p>
      <w:pPr>
        <w:ind w:firstLine="709"/>
        <w:jc w:val="both"/>
        <w:spacing w:line="240" w:lineRule="auto"/>
        <w:rPr>
          <w:color w:val="FFFFFF"/>
          <w:sz w:val="26"/>
          <w:szCs w:val="26"/>
        </w:rPr>
      </w:pPr>
    </w:p>
    <w:p>
      <w:pPr>
        <w:ind w:firstLine="709"/>
        <w:jc w:val="both"/>
        <w:spacing w:line="240" w:lineRule="auto"/>
        <w:rPr>
          <w:color w:val="FFFFFF"/>
          <w:sz w:val="26"/>
          <w:szCs w:val="26"/>
        </w:rPr>
      </w:pPr>
    </w:p>
    <w:p>
      <w:pPr>
        <w:ind w:firstLine="709"/>
        <w:jc w:val="both"/>
        <w:spacing w:line="240" w:lineRule="auto"/>
        <w:rPr>
          <w:color w:val="FFFFFF"/>
          <w:sz w:val="26"/>
          <w:szCs w:val="26"/>
        </w:rPr>
      </w:pPr>
    </w:p>
    <w:p>
      <w:pPr>
        <w:ind w:firstLine="709"/>
        <w:jc w:val="both"/>
        <w:spacing w:line="240" w:lineRule="auto"/>
        <w:rPr>
          <w:color w:val="FFFFFF"/>
          <w:sz w:val="26"/>
          <w:szCs w:val="26"/>
        </w:rPr>
      </w:pPr>
    </w:p>
    <w:p>
      <w:pPr>
        <w:ind w:firstLine="709"/>
        <w:jc w:val="both"/>
        <w:spacing w:line="240" w:lineRule="auto"/>
        <w:rPr>
          <w:color w:val="FFFFFF"/>
          <w:sz w:val="26"/>
          <w:szCs w:val="26"/>
        </w:rPr>
      </w:pPr>
    </w:p>
    <w:p>
      <w:pPr>
        <w:ind w:firstLine="709"/>
        <w:jc w:val="both"/>
        <w:spacing w:line="240" w:lineRule="auto"/>
        <w:rPr>
          <w:color w:val="FFFFFF"/>
          <w:sz w:val="26"/>
          <w:szCs w:val="26"/>
        </w:rPr>
      </w:pPr>
    </w:p>
    <w:p>
      <w:pPr>
        <w:ind w:firstLine="709"/>
        <w:jc w:val="both"/>
        <w:spacing w:line="240" w:lineRule="auto"/>
        <w:rPr>
          <w:color w:val="FFFFFF"/>
          <w:sz w:val="26"/>
          <w:szCs w:val="26"/>
        </w:rPr>
      </w:pPr>
    </w:p>
    <w:p>
      <w:pPr>
        <w:ind w:firstLine="709"/>
        <w:jc w:val="both"/>
        <w:spacing w:line="240" w:lineRule="auto"/>
        <w:rPr>
          <w:color w:val="FFFFFF"/>
          <w:sz w:val="26"/>
          <w:szCs w:val="26"/>
        </w:rPr>
      </w:pPr>
    </w:p>
    <w:p>
      <w:pPr>
        <w:ind w:firstLine="709"/>
        <w:jc w:val="both"/>
        <w:spacing w:line="240" w:lineRule="auto"/>
        <w:rPr>
          <w:color w:val="FFFFFF"/>
          <w:sz w:val="26"/>
          <w:szCs w:val="26"/>
        </w:rPr>
      </w:pPr>
    </w:p>
    <w:p>
      <w:pPr>
        <w:ind w:firstLine="709"/>
        <w:jc w:val="both"/>
        <w:spacing w:line="240" w:lineRule="auto"/>
        <w:rPr>
          <w:color w:val="FFFFFF"/>
          <w:sz w:val="26"/>
          <w:szCs w:val="26"/>
        </w:rPr>
      </w:pPr>
    </w:p>
    <w:p>
      <w:pPr>
        <w:ind w:firstLine="709"/>
        <w:jc w:val="both"/>
        <w:spacing w:line="240" w:lineRule="auto"/>
        <w:rPr>
          <w:color w:val="FFFFFF"/>
          <w:sz w:val="26"/>
          <w:szCs w:val="26"/>
        </w:rPr>
      </w:pPr>
    </w:p>
    <w:p>
      <w:pPr>
        <w:ind w:firstLine="709"/>
        <w:jc w:val="both"/>
        <w:spacing w:line="240" w:lineRule="auto"/>
        <w:rPr>
          <w:color w:val="FFFFFF"/>
          <w:sz w:val="26"/>
          <w:szCs w:val="26"/>
        </w:rPr>
      </w:pPr>
    </w:p>
    <w:p>
      <w:pPr>
        <w:ind w:firstLine="709"/>
        <w:jc w:val="both"/>
        <w:spacing w:line="240" w:lineRule="auto"/>
        <w:rPr>
          <w:color w:val="FFFFFF"/>
          <w:sz w:val="26"/>
          <w:szCs w:val="26"/>
        </w:rPr>
      </w:pPr>
    </w:p>
    <w:p>
      <w:pPr>
        <w:ind w:firstLine="709"/>
        <w:jc w:val="both"/>
        <w:spacing w:line="240" w:lineRule="auto"/>
        <w:rPr>
          <w:color w:val="FFFFFF"/>
          <w:sz w:val="26"/>
          <w:szCs w:val="26"/>
        </w:rPr>
      </w:pPr>
    </w:p>
    <w:p>
      <w:pPr>
        <w:ind w:firstLine="709"/>
        <w:jc w:val="both"/>
        <w:spacing w:line="240" w:lineRule="auto"/>
        <w:rPr>
          <w:color w:val="FFFFFF"/>
          <w:sz w:val="26"/>
          <w:szCs w:val="26"/>
        </w:rPr>
      </w:pPr>
    </w:p>
    <w:p>
      <w:pPr>
        <w:ind w:firstLine="709"/>
        <w:jc w:val="both"/>
        <w:spacing w:line="240" w:lineRule="auto"/>
        <w:rPr>
          <w:color w:val="FFFFFF"/>
          <w:sz w:val="26"/>
          <w:szCs w:val="26"/>
        </w:rPr>
      </w:pPr>
    </w:p>
    <w:p>
      <w:pPr>
        <w:ind w:firstLine="709"/>
        <w:jc w:val="both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Введение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последние годы в системе дошкольного образования произошли определенные перемены: обновляется содержание образования и воспитания детей, появилось множество инновационных программ, и тем очевиднее стал вакуум, возникший в результате того, что из поля зрения как бы сам собой выпал раздел «нравственное воспитание». Между тем актуальность проблем, связанных с нравственным воспитанием на современном этапе общества, приобретает чрезвычайную значимость.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Важной частью нравственного воспитания является приобщение ребенка к культуре своего народа, поскольку раскрытие личности в ребенке полностью возможно только через включение его в культуру собственного народа. Приобщение детей к отеческому наследию воспитывает уважение, гордость за землю, на которой живешь. Для маленького ребенка Родина начинается с родного дома, улицы, на которой живет он и его семья, в семье начинает «расти» будущий гражданин своей страны. Взаимодействие с родителями по данному вопросу способствует развитию эмоционального, бережного отношения к традициям и культуре своего народа, а также сохранению вертикальных семейных связей [4].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Таким образом, нравственно-патриотическое воспитание детей – одна из основных задач дошкольного образовательного учреждения, важным условием которой является тесная взаимосвязь с родителями, семьей, как ячейкой общества и хранительницей национальных традиций.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Именно поэтому, </w:t>
      </w:r>
      <w:r>
        <w:rPr>
          <w:b/>
          <w:sz w:val="26"/>
          <w:szCs w:val="26"/>
        </w:rPr>
        <w:t>цель моего исследования</w:t>
      </w:r>
      <w:r>
        <w:rPr>
          <w:sz w:val="26"/>
          <w:szCs w:val="26"/>
        </w:rPr>
        <w:t xml:space="preserve"> – определить особенности взаимодействия с родителями по воспитанию нравственно-патриотических чувств у детей дошкольного возраста через ознакомление с историей и культурой родного поселка.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Объектом исследования</w:t>
      </w:r>
      <w:r>
        <w:rPr>
          <w:sz w:val="26"/>
          <w:szCs w:val="26"/>
        </w:rPr>
        <w:t xml:space="preserve"> является воспитание нравственно-патриотических чувств у детей дошкольного возраста.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Предмет исследования</w:t>
      </w:r>
      <w:r>
        <w:rPr>
          <w:sz w:val="26"/>
          <w:szCs w:val="26"/>
        </w:rPr>
        <w:t xml:space="preserve"> – особенности взаимодействия с родителями в процессе воспитания нравственно-патриотических чувств у детей через ознакомление с историей и культурой родного поселка.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ходе исследования были поставлены </w:t>
      </w:r>
      <w:r>
        <w:rPr>
          <w:b/>
          <w:sz w:val="26"/>
          <w:szCs w:val="26"/>
        </w:rPr>
        <w:t>задачи</w:t>
      </w:r>
      <w:r>
        <w:rPr>
          <w:sz w:val="26"/>
          <w:szCs w:val="26"/>
        </w:rPr>
        <w:t>:</w:t>
      </w:r>
    </w:p>
    <w:p>
      <w:pPr>
        <w:ind w:left="0" w:firstLine="709"/>
        <w:jc w:val="both"/>
        <w:numPr>
          <w:ilvl w:val="0"/>
          <w:numId w:val="1"/>
        </w:numPr>
        <w:tabs>
          <w:tab w:val="clear" w:pos="1127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Изучить теоретические аспекты воспитания нравственно-патриотических чувству детей дошкольного возраста через ознакомление с историей и культурой родного поселка.</w:t>
      </w:r>
    </w:p>
    <w:p>
      <w:pPr>
        <w:ind w:left="0" w:firstLine="709"/>
        <w:jc w:val="both"/>
        <w:numPr>
          <w:ilvl w:val="0"/>
          <w:numId w:val="1"/>
        </w:numPr>
        <w:tabs>
          <w:tab w:val="clear" w:pos="1127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Рассмотреть формы взаимодействия ДОУ с родителями, в том числе в процессе воспитания нравственно-патриотических чувств у детей.</w:t>
      </w:r>
    </w:p>
    <w:p>
      <w:pPr>
        <w:ind w:left="0" w:firstLine="709"/>
        <w:jc w:val="both"/>
        <w:numPr>
          <w:ilvl w:val="0"/>
          <w:numId w:val="1"/>
        </w:numPr>
        <w:tabs>
          <w:tab w:val="clear" w:pos="1127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Разработать педагогический проект системы работы по воспитанию нравственно-патриотических чувств у детей дошкольного возраста через ознакомление с историей и культурой родного поселка при взаимодействии с родителями.</w:t>
      </w:r>
    </w:p>
    <w:p>
      <w:pPr>
        <w:ind w:firstLine="709"/>
        <w:jc w:val="both"/>
        <w:spacing w:line="240" w:lineRule="auto"/>
        <w:rPr>
          <w:sz w:val="26"/>
          <w:szCs w:val="26"/>
          <w:rtl w:val="off"/>
        </w:rPr>
      </w:pPr>
    </w:p>
    <w:p>
      <w:pPr>
        <w:ind w:firstLine="709"/>
        <w:jc w:val="both"/>
        <w:spacing w:line="240" w:lineRule="auto"/>
        <w:rPr>
          <w:sz w:val="26"/>
          <w:szCs w:val="26"/>
          <w:rtl w:val="off"/>
        </w:rPr>
      </w:pPr>
    </w:p>
    <w:p>
      <w:pPr>
        <w:ind w:firstLine="709"/>
        <w:jc w:val="both"/>
        <w:spacing w:line="240" w:lineRule="auto"/>
        <w:rPr>
          <w:sz w:val="26"/>
          <w:szCs w:val="26"/>
          <w:rtl w:val="off"/>
        </w:rPr>
      </w:pPr>
    </w:p>
    <w:p>
      <w:pPr>
        <w:ind w:firstLine="709"/>
        <w:jc w:val="both"/>
        <w:spacing w:line="240" w:lineRule="auto"/>
        <w:rPr>
          <w:sz w:val="26"/>
          <w:szCs w:val="26"/>
        </w:rPr>
      </w:pPr>
    </w:p>
    <w:p>
      <w:pPr>
        <w:ind w:firstLine="709"/>
        <w:jc w:val="both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>
        <w:rPr>
          <w:lang w:val="en-US"/>
          <w:b/>
          <w:sz w:val="26"/>
          <w:szCs w:val="26"/>
        </w:rPr>
        <w:t>I</w:t>
      </w:r>
      <w:r>
        <w:rPr>
          <w:b/>
          <w:sz w:val="26"/>
          <w:szCs w:val="26"/>
        </w:rPr>
        <w:t>. Теоретическое исследование проблемы воспитания нравственно-патриотических чувств у детей дошкольного возраста через ознакомление с историей и культурой родного поселка</w:t>
      </w:r>
    </w:p>
    <w:p>
      <w:pPr>
        <w:pStyle w:val="affff5"/>
        <w:ind w:firstLine="709"/>
        <w:jc w:val="both"/>
        <w:spacing w:line="240" w:lineRule="auto"/>
        <w:rPr>
          <w:sz w:val="26"/>
          <w:szCs w:val="26"/>
        </w:rPr>
      </w:pPr>
    </w:p>
    <w:p>
      <w:pPr>
        <w:pStyle w:val="affff5"/>
        <w:ind w:firstLine="709"/>
        <w:jc w:val="both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1.1 Исследование теории вопроса воспитания нравственно-патриотических чувств у детей</w:t>
      </w:r>
    </w:p>
    <w:p>
      <w:pPr>
        <w:pStyle w:val="affff5"/>
        <w:ind w:firstLine="709"/>
        <w:jc w:val="both"/>
        <w:spacing w:line="240" w:lineRule="auto"/>
        <w:rPr>
          <w:b/>
          <w:sz w:val="26"/>
          <w:szCs w:val="26"/>
        </w:rPr>
      </w:pP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словаре слово «воспитание» определяется как «деятельность по передаче новым поколениям общественно-исторического опыта; планомерное и целенаправленное воздействие на сознание и поведение человека с целью формирования определенных установок, понятий, принципов, ценностных ориентации, обеспечивающих условия для его развития, подготовки к общественной жизни и труду» [15].Таким образом, воспитание, само по себе подразумевает приобщение ребенка к общечеловеческим ценностям, познавая которые ребенок формирует опыт нравственных отношений и общения, которые характеризуются способностью к содействию и сотрудничеству в деятельности, умением понять и принять позицию другого, потребностью гармонизировать деятельность и взаимоотношения с миром, привязанностью к культуре, к родным местам – нравственное воспитание.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 эпохи к эпохе менялись воззрения, взгляды, идеи на проблемы нравственного воспитания, начиная с античности.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Нравственное воспитание детей, по Аристотелю, основывается на упражнении в нравственных поступках – частом повторении желательных действий, в которых не должно быть крайностей, а наоборот, они должны быть продуманными и умеренными.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Наставления Я.А. Коменского в области нравственного воспитания имели религиозную основу. Он советовал воспитывать в детях с раннего возраста стремление к деятельности, правдивость, мужество, опрятность, вежливость, почитание старших [17].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Формированию нравственных ценностей у детей придавал огромное значение в своей педагогике К.Д. Ушинский. Нравственное воспитание, по его мнению, должно быть неразрывно связано с умственным и трудовым воспитанием детей [10].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Долгие годы педагогический процесс больше было направлен на социум (интересы общества, государства), превалирование общественного интереса над личным.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Советская дошкольная педагогика рекомендовала формировать у детей основы коллективизма, патриотизма, интернационализма. В наше время, ведущие исследователи проблем нравственного воспитания конституирующими основами нравственного воспитания считают: формирование эмоционально-положительного отношения к людям разных национальностей, воспитание у детей любви к Родине, гуманных чувств и отношений к людям, природе, окружающему миру, восприятие нравственно-волевых качеств, формирование основ культуры общения с близкими людьми, значимыми взрослыми, сверстниками, к самому себе, воспитание культуры поведения [6].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Вплотную занимались и занимаются проблемами нравственности наши современники – педагоги, психологи, философы. Осмысливая проблемы нравственного воспитания детей дошкольного возраста современные исследователи значительное место отводят разным аспектам нравственного воспитания: формирование культуры поведения – С.В. Петерина; формирование гуманных отношений – Виноградова А.М., Воробева М.В., Буре Р.С., и др.; формирование любви к Родине – Козлова С.А., Беляева Л.И., Виноградова Н.Ф., Жуковская Р.И., Суслова Э.К.; воспитание нравственно-волевых качеств – Суровцева А.Р., Демурова Е.Ю., Буре Р.С., Стародубова Н.А и др [17].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Проблеме формирования эмоционально-положительного отношения к людям разных национальностей, воспитанию у детей этими межнационального общения посвятили свои исследования Е.И Радина, Р.И. Жуковкая, М.И. Богомолова, Э.К. Суслова, В.Д. Бондарь, А.П.Усова и др.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Единого подхода к определению «нравственное воспитание» не существует.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Нравственное воспитание – целенаправленное систематическое воздействие на сознание, чувства и поведение людей, формирующее у них моральные качества, убежденность в значимости нравственных норм (Р.С. Буре) [3].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Нравственное воспитание –целенаправленный процесс приобщения детей к ценностям конкретного общества (С.А. Козлова) [7].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Таким образом, нравственно-патриотическое воспитание детей является одной из основных задач дошкольного образовательного учреждения. Для формирования чувства патриотизма очень важно давать детям начальные знания о Родине, базисные представления о нашей стране, народе, обычаях, истории, культуре [13].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Следует подчеркнуть, что в настоящее время выходит достаточно много методической литературы по данному вопросу. Зачастую в ней освещаются лишь отдельные стороны нравственно-патриотического воспитания детей в конкретных видах деятельности и нет стройной системы, отражающей всю полноту данного вопроса. Видимо, это закономерно, поскольку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</w:p>
    <w:p>
      <w:pPr>
        <w:ind w:firstLine="709"/>
        <w:jc w:val="both"/>
        <w:spacing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Задачами нравственно-патриотического воспитания дошкольников являются: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— воспитание у ребенка любви и привязанности к своей семье, дому, детскому саду, улице, поселку;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— формирование бережного отношения к природе и всему живому;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— воспитание уважения к труду;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— развитие интереса к русским традициям и промыслам;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— формирование элементарных знаний о правах человека;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— расширение представлений о городах России;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— знакомство детей с символами государства (герб, флаг, гимн);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— развитие чувства ответственности и гордости за достижения страны;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— формирование толерантности, чувства уважения к другим народам, их традициям.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Данные задачи решаются во всех видах детской деятельности: на НОД, в играх, в труде, в быту — так как воспитывают в ребенке не только патриотические чувства, но и формируют его взаимоотношения со взрослыми и сверстниками.</w:t>
      </w:r>
    </w:p>
    <w:p>
      <w:pPr>
        <w:ind w:firstLine="709"/>
        <w:jc w:val="both"/>
        <w:spacing w:line="240" w:lineRule="auto"/>
        <w:rPr>
          <w:sz w:val="28"/>
          <w:szCs w:val="28"/>
        </w:rPr>
      </w:pPr>
    </w:p>
    <w:p>
      <w:pPr>
        <w:ind w:firstLine="709"/>
        <w:jc w:val="both"/>
        <w:spacing w:line="240" w:lineRule="auto"/>
        <w:rPr>
          <w:sz w:val="28"/>
          <w:szCs w:val="28"/>
        </w:rPr>
      </w:pPr>
    </w:p>
    <w:p>
      <w:pPr>
        <w:ind w:firstLine="709"/>
        <w:jc w:val="both"/>
        <w:spacing w:line="240" w:lineRule="auto"/>
        <w:rPr>
          <w:sz w:val="28"/>
          <w:szCs w:val="28"/>
        </w:rPr>
      </w:pPr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behindDoc="0" locked="0" layoutInCell="1" simplePos="0" relativeHeight="251663360" allowOverlap="1" hidden="0">
                <wp:simplePos x="0" y="0"/>
                <wp:positionH relativeFrom="column">
                  <wp:posOffset>1983105</wp:posOffset>
                </wp:positionH>
                <wp:positionV relativeFrom="paragraph">
                  <wp:posOffset>139700</wp:posOffset>
                </wp:positionV>
                <wp:extent cx="1645920" cy="381000"/>
                <wp:effectExtent l="0" t="0" r="0" b="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64592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Методы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156,15pt;margin-top:11pt;width:129,6pt;height:30pt;mso-wrap-style:infront;mso-position-horizontal-relative:column;mso-position-vertical-relative:line;v-text-anchor:top;z-index:251663360" o:allowincell="t" filled="f" stroked="f">
                <v:textbox inset="2,5mm,1,3mm,2,5mm,1,3mm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Методы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behindDoc="0" locked="0" layoutInCell="1" simplePos="0" relativeHeight="251662336" allowOverlap="1" hidden="0">
                <wp:simplePos x="0" y="0"/>
                <wp:positionH relativeFrom="column">
                  <wp:posOffset>1685925</wp:posOffset>
                </wp:positionH>
                <wp:positionV relativeFrom="paragraph">
                  <wp:posOffset>86360</wp:posOffset>
                </wp:positionV>
                <wp:extent cx="2346960" cy="502920"/>
                <wp:effectExtent l="19050" t="19050" r="19050" b="19050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6960" cy="502920"/>
                        </a:xfrm>
                        <a:prstGeom prst="roundRect">
                          <a:avLst xmlns="http://schemas.openxmlformats.org/drawingml/2006/main">
                            <a:gd name="adj" fmla="val 16667"/>
                          </a:avLst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</a:ln>
                        <a:effectLst>
                          <a:outerShdw blurRad="0" dist="0" dir="0" algn="ctr" rotWithShape="0" kx="0" ky="0" sx="100000" sy="100000">
                            <a:srgbClr val="823b0b">
                              <a:alpha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26" style="position:absolute;margin-left:132,75pt;margin-top:6,8pt;width:184,8pt;height:39,6pt;mso-wrap-style:infront;mso-position-horizontal-relative:column;mso-position-vertical-relative:line;v-text-anchor:top;z-index:251662336" arcsize="10923f" o:allowincell="t" filled="t" fillcolor="#ed7d31" stroked="t" strokecolor="#f2f2f2" strokeweight="3pt">
                <v:stroke joinstyle="round"/>
              </v:roundrect>
            </w:pict>
          </mc:Fallback>
        </mc:AlternateContent>
      </w:r>
    </w:p>
    <w:p>
      <w:pPr>
        <w:ind w:firstLine="709"/>
        <w:jc w:val="both"/>
        <w:spacing w:line="240" w:lineRule="auto"/>
        <w:rPr>
          <w:sz w:val="28"/>
          <w:szCs w:val="28"/>
        </w:rPr>
      </w:pPr>
    </w:p>
    <w:p>
      <w:pPr>
        <w:ind w:firstLine="709"/>
        <w:jc w:val="both"/>
        <w:spacing w:line="240" w:lineRule="auto"/>
        <w:rPr>
          <w:sz w:val="28"/>
          <w:szCs w:val="28"/>
        </w:rPr>
      </w:pPr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behindDoc="0" locked="0" layoutInCell="1" simplePos="0" relativeHeight="251673600" allowOverlap="1" hidden="0">
                <wp:simplePos x="0" y="0"/>
                <wp:positionH relativeFrom="column">
                  <wp:posOffset>3392805</wp:posOffset>
                </wp:positionH>
                <wp:positionV relativeFrom="paragraph">
                  <wp:posOffset>29845</wp:posOffset>
                </wp:positionV>
                <wp:extent cx="167005" cy="220980"/>
                <wp:effectExtent l="0" t="0" r="0" b="0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220980"/>
                        </a:xfrm>
                        <a:prstGeom prst="downArrow">
                          <a:avLst xmlns="http://schemas.openxmlformats.org/drawingml/2006/main">
                            <a:gd name="adj1" fmla="val 50000"/>
                            <a:gd name="adj2" fmla="val 33079"/>
                          </a:avLst>
                        </a:prstGeom>
                        <a:solidFill>
                          <a:srgbClr val="c45911"/>
                        </a:solidFill>
                        <a:effectLst>
                          <a:outerShdw blurRad="0" dist="0" dir="0" algn="ctr" rotWithShape="0" kx="0" ky="0" sx="100000" sy="100000">
                            <a:srgbClr val="823b0b">
                              <a:alpha val="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adj="16200,5400" path="m0,@0l@1,@0,@1,0,@2,0,@2,@0,21600,@0,10800,21600xe"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</v:shapetype>
              <v:shape id="1027" type="#_x0000_t67" o:spt="67" style="position:absolute;margin-left:267,15pt;margin-top:2,35pt;width:13,15pt;height:17,4pt;mso-wrap-style:infront;mso-position-horizontal-relative:column;mso-position-vertical-relative:line;v-text-anchor:top;z-index:251673600" coordsize="21600, 21600" o:allowincell="t" filled="t" fillcolor="#c45911" stroked="f" adj="16200,5400">
                <v:shadow on="t" type="perspective" color="#823b0b" opacity="0f" origin="0,0,0,0" offset="0,0mm,0,0mm" matrix="65536f,0f,0f,65536f,0,000000,0,00000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behindDoc="0" locked="0" layoutInCell="1" simplePos="0" relativeHeight="251672576" allowOverlap="1" hidden="0">
                <wp:simplePos x="0" y="0"/>
                <wp:positionH relativeFrom="column">
                  <wp:posOffset>1906905</wp:posOffset>
                </wp:positionH>
                <wp:positionV relativeFrom="paragraph">
                  <wp:posOffset>29845</wp:posOffset>
                </wp:positionV>
                <wp:extent cx="167005" cy="220980"/>
                <wp:effectExtent l="0" t="0" r="0" b="0"/>
                <wp:wrapNone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220980"/>
                        </a:xfrm>
                        <a:prstGeom prst="downArrow">
                          <a:avLst xmlns="http://schemas.openxmlformats.org/drawingml/2006/main">
                            <a:gd name="adj1" fmla="val 50000"/>
                            <a:gd name="adj2" fmla="val 33079"/>
                          </a:avLst>
                        </a:prstGeom>
                        <a:solidFill>
                          <a:srgbClr val="c45911"/>
                        </a:solidFill>
                        <a:effectLst>
                          <a:outerShdw blurRad="0" dist="0" dir="0" algn="ctr" rotWithShape="0" kx="0" ky="0" sx="100000" sy="100000">
                            <a:srgbClr val="823b0b">
                              <a:alpha val="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adj="16200,5400" path="m0,@0l@1,@0,@1,0,@2,0,@2,@0,21600,@0,10800,21600xe"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</v:shapetype>
              <v:shape id="1028" type="#_x0000_t67" o:spt="67" style="position:absolute;margin-left:150,15pt;margin-top:2,35pt;width:13,15pt;height:17,4pt;mso-wrap-style:infront;mso-position-horizontal-relative:column;mso-position-vertical-relative:line;v-text-anchor:top;z-index:251672576" coordsize="21600, 21600" o:allowincell="t" filled="t" fillcolor="#c45911" stroked="f" adj="16200,5400">
                <v:shadow on="t" type="perspective" color="#823b0b" opacity="0f" origin="0,0,0,0" offset="0,0mm,0,0mm" matrix="65536f,0f,0f,65536f,0,000000,0,000000"/>
              </v:shape>
            </w:pict>
          </mc:Fallback>
        </mc:AlternateContent>
      </w:r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behindDoc="0" locked="0" layoutInCell="1" simplePos="0" relativeHeight="251666432" allowOverlap="1" hidden="0">
                <wp:simplePos x="0" y="0"/>
                <wp:positionH relativeFrom="column">
                  <wp:posOffset>2726690</wp:posOffset>
                </wp:positionH>
                <wp:positionV relativeFrom="paragraph">
                  <wp:posOffset>84455</wp:posOffset>
                </wp:positionV>
                <wp:extent cx="2677795" cy="937260"/>
                <wp:effectExtent l="19050" t="19050" r="19050" b="19050"/>
                <wp:wrapNone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7795" cy="937260"/>
                        </a:xfrm>
                        <a:prstGeom prst="roundRect">
                          <a:avLst xmlns="http://schemas.openxmlformats.org/drawingml/2006/main">
                            <a:gd name="adj" fmla="val 16667"/>
                          </a:avLst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</a:ln>
                        <a:effectLst>
                          <a:outerShdw blurRad="0" dist="0" dir="0" algn="ctr" rotWithShape="0" kx="0" ky="0" sx="100000" sy="100000">
                            <a:srgbClr val="823b0b">
                              <a:alpha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29" style="position:absolute;margin-left:214,7pt;margin-top:6,65pt;width:210,85pt;height:73,8pt;mso-wrap-style:infront;mso-position-horizontal-relative:column;mso-position-vertical-relative:line;v-text-anchor:top;z-index:251666432" arcsize="10923f" o:allowincell="t" filled="t" fillcolor="#ed7d31" stroked="t" strokecolor="#f2f2f2" strokeweight="3pt">
                <v:stroke joinstyle="round"/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behindDoc="0" locked="0" layoutInCell="1" simplePos="0" relativeHeight="251664384" allowOverlap="1" hidden="0">
                <wp:simplePos x="0" y="0"/>
                <wp:positionH relativeFrom="column">
                  <wp:posOffset>146685</wp:posOffset>
                </wp:positionH>
                <wp:positionV relativeFrom="paragraph">
                  <wp:posOffset>84455</wp:posOffset>
                </wp:positionV>
                <wp:extent cx="2255520" cy="937260"/>
                <wp:effectExtent l="19050" t="19050" r="19050" b="19050"/>
                <wp:wrapNone/>
                <wp:docPr id="1030" name="shape10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5520" cy="937260"/>
                        </a:xfrm>
                        <a:prstGeom prst="roundRect">
                          <a:avLst xmlns="http://schemas.openxmlformats.org/drawingml/2006/main">
                            <a:gd name="adj" fmla="val 16667"/>
                          </a:avLst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</a:ln>
                        <a:effectLst>
                          <a:outerShdw blurRad="0" dist="0" dir="0" algn="ctr" rotWithShape="0" kx="0" ky="0" sx="100000" sy="100000">
                            <a:srgbClr val="823b0b">
                              <a:alpha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30" style="position:absolute;margin-left:11,55pt;margin-top:6,65pt;width:177,6pt;height:73,8pt;mso-wrap-style:infront;mso-position-horizontal-relative:column;mso-position-vertical-relative:line;v-text-anchor:top;z-index:251664384" arcsize="10923f" o:allowincell="t" filled="t" fillcolor="#ed7d31" stroked="t" strokecolor="#f2f2f2" strokeweight="3pt">
                <v:stroke joinstyle="round"/>
              </v:roundrect>
            </w:pict>
          </mc:Fallback>
        </mc:AlternateContent>
      </w:r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behindDoc="0" locked="0" layoutInCell="1" simplePos="0" relativeHeight="251667456" allowOverlap="1" hidden="0">
                <wp:simplePos x="0" y="0"/>
                <wp:positionH relativeFrom="column">
                  <wp:posOffset>2828925</wp:posOffset>
                </wp:positionH>
                <wp:positionV relativeFrom="paragraph">
                  <wp:posOffset>32385</wp:posOffset>
                </wp:positionV>
                <wp:extent cx="2453640" cy="784860"/>
                <wp:effectExtent l="0" t="0" r="0" b="0"/>
                <wp:wrapNone/>
                <wp:docPr id="1031" name="shape10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2453640" cy="784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jc w:val="center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Формирование у дошкольников</w:t>
                            </w:r>
                          </w:p>
                          <w:p>
                            <w:pPr>
                              <w:jc w:val="center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нравственно-патриотических</w:t>
                            </w:r>
                          </w:p>
                          <w:p>
                            <w:pPr>
                              <w:jc w:val="center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представлений, суждений, оценок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1" style="position:absolute;margin-left:222,75pt;margin-top:2,55pt;width:193,2pt;height:61,8pt;mso-wrap-style:infront;mso-position-horizontal-relative:column;mso-position-vertical-relative:line;v-text-anchor:top;z-index:251667456" o:allowincell="t" filled="f" stroked="f">
                <v:textbox inset="2,5mm,1,3mm,2,5mm,1,3mm">
                  <w:txbxContent>
                    <w:p>
                      <w:pPr>
                        <w:jc w:val="center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Формирование у дошкольников</w:t>
                      </w:r>
                    </w:p>
                    <w:p>
                      <w:pPr>
                        <w:jc w:val="center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нравственно-патриотических</w:t>
                      </w:r>
                    </w:p>
                    <w:p>
                      <w:pPr>
                        <w:jc w:val="center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представлений, суждений, оценок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behindDoc="0" locked="0" layoutInCell="1" simplePos="0" relativeHeight="251665408" allowOverlap="1" hidden="0">
                <wp:simplePos x="0" y="0"/>
                <wp:positionH relativeFrom="column">
                  <wp:posOffset>321945</wp:posOffset>
                </wp:positionH>
                <wp:positionV relativeFrom="paragraph">
                  <wp:posOffset>32385</wp:posOffset>
                </wp:positionV>
                <wp:extent cx="2019300" cy="784860"/>
                <wp:effectExtent l="0" t="0" r="0" b="0"/>
                <wp:wrapNone/>
                <wp:docPr id="1032" name="shape10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2019300" cy="784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Создание у детей практического</w:t>
                            </w:r>
                          </w:p>
                          <w:p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общественного поведения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2" style="position:absolute;margin-left:25,35pt;margin-top:2,55pt;width:159pt;height:61,8pt;mso-wrap-style:infront;mso-position-horizontal-relative:column;mso-position-vertical-relative:line;v-text-anchor:top;z-index:251665408" o:allowincell="t" filled="f" stroked="f">
                <v:textbox inset="2,5mm,1,3mm,2,5mm,1,3mm">
                  <w:txbxContent>
                    <w:p>
                      <w:pPr>
                        <w:pStyle w:val="a5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Создание у детей практического</w:t>
                      </w:r>
                    </w:p>
                    <w:p>
                      <w:pPr>
                        <w:pStyle w:val="a5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общественного поведения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709"/>
        <w:jc w:val="both"/>
        <w:spacing w:line="240" w:lineRule="auto"/>
        <w:rPr>
          <w:sz w:val="28"/>
          <w:szCs w:val="28"/>
        </w:rPr>
      </w:pPr>
    </w:p>
    <w:p>
      <w:pPr>
        <w:ind w:firstLine="709"/>
        <w:jc w:val="both"/>
        <w:spacing w:line="240" w:lineRule="auto"/>
        <w:rPr>
          <w:sz w:val="28"/>
          <w:szCs w:val="28"/>
        </w:rPr>
      </w:pPr>
    </w:p>
    <w:p>
      <w:pPr>
        <w:ind w:firstLine="709"/>
        <w:jc w:val="both"/>
        <w:spacing w:line="240" w:lineRule="auto"/>
        <w:rPr>
          <w:sz w:val="28"/>
          <w:szCs w:val="28"/>
        </w:rPr>
      </w:pPr>
    </w:p>
    <w:tbl>
      <w:tblPr>
        <w:tblW w:w="9174" w:type="dxa"/>
        <w:tblInd w:w="250" w:type="dxa"/>
        <w:tblLook w:val="01E0" w:firstRow="1" w:lastRow="1" w:firstColumn="1" w:lastColumn="1" w:noHBand="0" w:noVBand="0"/>
      </w:tblPr>
      <w:tblGrid>
        <w:gridCol w:w="1009"/>
        <w:gridCol w:w="4424"/>
        <w:gridCol w:w="3741"/>
      </w:tblGrid>
      <w:tr>
        <w:tc>
          <w:tcPr>
            <w:tcW w:w="4284" w:type="dxa"/>
            <w:gridSpan w:val="2"/>
          </w:tcPr>
          <w:p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74624" allowOverlap="1" hidden="0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52705</wp:posOffset>
                      </wp:positionV>
                      <wp:extent cx="152400" cy="220980"/>
                      <wp:effectExtent l="0" t="0" r="0" b="0"/>
                      <wp:wrapNone/>
                      <wp:docPr id="1033" name="shape103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52400" cy="220980"/>
                              </a:xfrm>
                              <a:prstGeom prst="downArrow">
                                <a:avLst xmlns="http://schemas.openxmlformats.org/drawingml/2006/main">
                                  <a:gd name="adj1" fmla="val 50000"/>
                                  <a:gd name="adj2" fmla="val 36250"/>
                                </a:avLst>
                              </a:prstGeom>
                              <a:solidFill>
                                <a:srgbClr val="c45911"/>
                              </a:solidFill>
                              <a:effectLst>
                                <a:outerShdw blurRad="0" dist="0" dir="0" algn="ctr" rotWithShape="0" kx="0" ky="0" sx="100000" sy="100000">
                                  <a:srgbClr val="823b0b">
                                    <a:alpha val="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coordsize="21600, 21600" adj="16200,5400" path="m0,@0l@1,@0,@1,0,@2,0,@2,@0,21600,@0,10800,21600xe"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</v:shapetype>
                    <v:shape id="1033" type="#_x0000_t67" o:spt="67" style="position:absolute;margin-left:104,65pt;margin-top:4,15pt;width:12pt;height:17,4pt;mso-wrap-style:infront;mso-position-horizontal-relative:column;mso-position-vertical-relative:line;v-text-anchor:top;flip:x;z-index:251674624" coordsize="21600, 21600" o:allowincell="t" filled="t" fillcolor="#c45911" stroked="f" adj="16200,5400">
                      <v:shadow on="t" type="perspective" color="#823b0b" opacity="0f" origin="0,0,0,0" offset="0,0mm,0,0mm" matrix="65536f,0f,0f,65536f,0,000000,0,000000"/>
                    </v:shape>
                  </w:pict>
                </mc:Fallback>
              </mc:AlternateConten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70528" allowOverlap="1" hidden="0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48260</wp:posOffset>
                      </wp:positionV>
                      <wp:extent cx="2301240" cy="1463040"/>
                      <wp:effectExtent l="31750" t="31750" r="31750" b="31750"/>
                      <wp:wrapNone/>
                      <wp:docPr id="1034" name="shape1034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01240" cy="1463040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ed7d31"/>
                                </a:solidFill>
                                <a:miter lim="524288"/>
                              </a:ln>
                            </wps:spPr>
                            <wps:bodyPr rot="0" vert="horz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34" style="position:absolute;margin-left:210,25pt;margin-top:3,8pt;width:181,2pt;height:115,2pt;mso-wrap-style:infront;mso-position-horizontal-relative:column;mso-position-vertical-relative:line;v-text-anchor:top;z-index:251670528" arcsize="10923f" o:allowincell="t" filled="t" fillcolor="#ffffff" stroked="t" strokecolor="#ed7d31" strokeweight="5pt">
                      <v:stroke linestyle="thickTh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68480" allowOverlap="1" hidden="0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48260</wp:posOffset>
                      </wp:positionV>
                      <wp:extent cx="2255520" cy="1463040"/>
                      <wp:effectExtent l="31750" t="31750" r="31750" b="31750"/>
                      <wp:wrapNone/>
                      <wp:docPr id="1035" name="shape103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55520" cy="1463040"/>
                              </a:xfrm>
                              <a:prstGeom prst="roundRect">
                                <a:avLst xmlns="http://schemas.openxmlformats.org/drawingml/2006/main"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ed7d31"/>
                                </a:solidFill>
                                <a:miter lim="524288"/>
                              </a:ln>
                            </wps:spPr>
                            <wps:bodyPr rot="0" vert="horz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35" style="position:absolute;margin-left:3,25pt;margin-top:3,8pt;width:177,6pt;height:115,2pt;mso-wrap-style:infront;mso-position-horizontal-relative:column;mso-position-vertical-relative:line;v-text-anchor:top;z-index:251668480" arcsize="10923f" o:allowincell="t" filled="t" fillcolor="#ffffff" stroked="t" strokecolor="#ed7d31" strokeweight="5pt">
                      <v:stroke linestyle="thickTh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69504" allowOverlap="1" hidden="0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111125</wp:posOffset>
                      </wp:positionV>
                      <wp:extent cx="1859280" cy="1203960"/>
                      <wp:effectExtent l="0" t="0" r="0" b="0"/>
                      <wp:wrapNone/>
                      <wp:docPr id="1036" name="shape103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1859280" cy="12039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Метод приучения;</w:t>
                                  </w:r>
                                </w:p>
                                <w:p>
                                  <w:pPr>
                                    <w:jc w:val="center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Упражнений;</w:t>
                                  </w:r>
                                </w:p>
                                <w:p>
                                  <w:pPr>
                                    <w:jc w:val="center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Пример взрослых;</w:t>
                                  </w:r>
                                </w:p>
                                <w:p>
                                  <w:pPr>
                                    <w:jc w:val="center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Показ действия;</w:t>
                                  </w:r>
                                </w:p>
                                <w:p>
                                  <w:pPr>
                                    <w:jc w:val="center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Организация деятельности;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Труд; Игра.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6" style="position:absolute;margin-left:18,85pt;margin-top:8,75pt;width:146,4pt;height:94,8pt;mso-wrap-style:infront;mso-position-horizontal-relative:column;mso-position-vertical-relative:line;v-text-anchor:top;z-index:251669504" o:allowincell="t" filled="f" stroked="f">
                      <v:textbox inset="2,5mm,1,3mm,2,5mm,1,3mm">
                        <w:txbxContent>
                          <w:p>
                            <w:pPr>
                              <w:jc w:val="center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Метод приучения;</w:t>
                            </w:r>
                          </w:p>
                          <w:p>
                            <w:pPr>
                              <w:jc w:val="center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Упражнений;</w:t>
                            </w:r>
                          </w:p>
                          <w:p>
                            <w:pPr>
                              <w:jc w:val="center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Пример взрослых;</w:t>
                            </w:r>
                          </w:p>
                          <w:p>
                            <w:pPr>
                              <w:jc w:val="center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Показ действия;</w:t>
                            </w:r>
                          </w:p>
                          <w:p>
                            <w:pPr>
                              <w:jc w:val="center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Организация деятельности;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Труд; Игра.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71552" allowOverlap="1" hidden="0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8890</wp:posOffset>
                      </wp:positionV>
                      <wp:extent cx="2038985" cy="1160145"/>
                      <wp:effectExtent l="0" t="0" r="0" b="0"/>
                      <wp:wrapNone/>
                      <wp:docPr id="1037" name="shape103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2038985" cy="1160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W w:w="9174" w:type="dxa"/>
                                    <w:tblInd w:w="250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9174"/>
                                  </w:tblGrid>
                                  <w:tr>
                                    <w:tc>
                                      <w:tcPr>
                                        <w:tcW w:w="4890" w:type="dxa"/>
                                      </w:tcPr>
                                      <w:p>
                                        <w:pPr>
                                          <w:ind w:left="-426" w:right="360" w:firstLine="426"/>
                                          <w:spacing w:line="24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Беседы;</w:t>
                                        </w:r>
                                      </w:p>
                                      <w:p>
                                        <w:pPr>
                                          <w:ind w:left="-426" w:right="360" w:firstLine="426"/>
                                          <w:spacing w:line="24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Художественная литература;</w:t>
                                        </w:r>
                                      </w:p>
                                      <w:p>
                                        <w:pPr>
                                          <w:ind w:left="-426" w:right="360" w:firstLine="426"/>
                                          <w:spacing w:line="24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Рассказывание,</w:t>
                                        </w:r>
                                      </w:p>
                                      <w:p>
                                        <w:pPr>
                                          <w:ind w:left="-426" w:right="360" w:firstLine="426"/>
                                          <w:spacing w:line="24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Рассмотрение картин;</w:t>
                                        </w:r>
                                      </w:p>
                                      <w:p>
                                        <w:pPr>
                                          <w:ind w:left="-426" w:right="360" w:firstLine="426"/>
                                          <w:spacing w:line="24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Диафильмы, радио,</w:t>
                                        </w:r>
                                      </w:p>
                                      <w:p>
                                        <w:pPr>
                                          <w:ind w:left="-426" w:right="360" w:firstLine="426"/>
                                          <w:spacing w:line="24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Телепередачи.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ind w:left="-426" w:right="360" w:firstLine="426"/>
                                    <w:rPr>
                                      <w:sz w:val="37"/>
                                    </w:rPr>
                                  </w:pP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7" style="position:absolute;margin-left:224,9pt;margin-top:0,7pt;width:160,55pt;height:91,35pt;mso-wrap-style:infront;mso-position-horizontal-relative:column;mso-position-vertical-relative:line;v-text-anchor:top;z-index:251671552" o:allowincell="t" filled="t" fillcolor="#ffffff" stroked="f">
                      <v:textbox inset="2,5mm,1,3mm,2,5mm,1,3mm">
                        <w:txbxContent>
                          <w:tbl>
                            <w:tblPr>
                              <w:tblW w:w="9174" w:type="dxa"/>
                              <w:tblInd w:w="250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9174"/>
                            </w:tblGrid>
                            <w:tr>
                              <w:tc>
                                <w:tcPr>
                                  <w:tcW w:w="4890" w:type="dxa"/>
                                </w:tcPr>
                                <w:p>
                                  <w:pPr>
                                    <w:ind w:left="-426" w:right="360" w:firstLine="426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Беседы;</w:t>
                                  </w:r>
                                </w:p>
                                <w:p>
                                  <w:pPr>
                                    <w:ind w:left="-426" w:right="360" w:firstLine="426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Художественная литература;</w:t>
                                  </w:r>
                                </w:p>
                                <w:p>
                                  <w:pPr>
                                    <w:ind w:left="-426" w:right="360" w:firstLine="426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Рассказывание,</w:t>
                                  </w:r>
                                </w:p>
                                <w:p>
                                  <w:pPr>
                                    <w:ind w:left="-426" w:right="360" w:firstLine="426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Рассмотрение картин;</w:t>
                                  </w:r>
                                </w:p>
                                <w:p>
                                  <w:pPr>
                                    <w:ind w:left="-426" w:right="360" w:firstLine="426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Диафильмы, радио,</w:t>
                                  </w:r>
                                </w:p>
                                <w:p>
                                  <w:pPr>
                                    <w:ind w:left="-426" w:right="360" w:firstLine="426"/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Телепередачи.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left="-426" w:right="360" w:firstLine="426"/>
                              <w:rPr>
                                <w:sz w:val="37"/>
                              </w:rPr>
                            </w:pP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90" w:type="dxa"/>
          </w:tcPr>
          <w:p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75648" allowOverlap="1" hidden="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52705</wp:posOffset>
                      </wp:positionV>
                      <wp:extent cx="152400" cy="220980"/>
                      <wp:effectExtent l="0" t="0" r="0" b="0"/>
                      <wp:wrapNone/>
                      <wp:docPr id="1038" name="shape1038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52400" cy="220980"/>
                              </a:xfrm>
                              <a:prstGeom prst="downArrow">
                                <a:avLst xmlns="http://schemas.openxmlformats.org/drawingml/2006/main">
                                  <a:gd name="adj1" fmla="val 50000"/>
                                  <a:gd name="adj2" fmla="val 36250"/>
                                </a:avLst>
                              </a:prstGeom>
                              <a:solidFill>
                                <a:srgbClr val="c45911"/>
                              </a:solidFill>
                              <a:effectLst>
                                <a:outerShdw blurRad="0" dist="0" dir="0" algn="ctr" rotWithShape="0" kx="0" ky="0" sx="100000" sy="100000">
                                  <a:srgbClr val="823b0b">
                                    <a:alpha val="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coordsize="21600, 21600" adj="16200,5400" path="m0,@0l@1,@0,@1,0,@2,0,@2,@0,21600,@0,10800,21600xe"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</v:shapetype>
                    <v:shape id="1038" type="#_x0000_t67" o:spt="67" style="position:absolute;margin-left:-3,85pt;margin-top:4,15pt;width:12pt;height:17,4pt;mso-wrap-style:infront;mso-position-horizontal-relative:column;mso-position-vertical-relative:line;v-text-anchor:top;flip:x;z-index:251675648" coordsize="21600, 21600" o:allowincell="t" filled="t" fillcolor="#c45911" stroked="f" adj="16200,5400">
                      <v:shadow on="t" type="perspective" color="#823b0b" opacity="0f" origin="0,0,0,0" offset="0,0mm,0,0mm" matrix="65536f,0f,0f,65536f,0,000000,0,000000"/>
                    </v:shape>
                  </w:pict>
                </mc:Fallback>
              </mc:AlternateContent>
            </w:r>
          </w:p>
        </w:tc>
      </w:tr>
      <w:tr>
        <w:tc>
          <w:tcPr>
            <w:tcW w:w="9174" w:type="dxa"/>
            <w:gridSpan w:val="3"/>
          </w:tcPr>
          <w:p>
            <w:pPr>
              <w:spacing w:line="240" w:lineRule="auto"/>
            </w:pPr>
          </w:p>
          <w:p>
            <w:pPr>
              <w:spacing w:line="240" w:lineRule="auto"/>
            </w:pPr>
          </w:p>
        </w:tc>
      </w:tr>
      <w:tr>
        <w:tc>
          <w:tcPr>
            <w:tcW w:w="1266" w:type="dxa"/>
          </w:tcPr>
          <w:p>
            <w:pPr>
              <w:spacing w:line="240" w:lineRule="auto"/>
            </w:pPr>
          </w:p>
        </w:tc>
        <w:tc>
          <w:tcPr>
            <w:tcW w:w="5797" w:type="dxa"/>
          </w:tcPr>
          <w:p>
            <w:pPr>
              <w:spacing w:line="240" w:lineRule="auto"/>
            </w:pPr>
          </w:p>
        </w:tc>
        <w:tc>
          <w:tcPr>
            <w:tcW w:w="2111" w:type="dxa"/>
          </w:tcPr>
          <w:p>
            <w:pPr>
              <w:spacing w:line="240" w:lineRule="auto"/>
            </w:pPr>
          </w:p>
        </w:tc>
      </w:tr>
    </w:tbl>
    <w:p>
      <w:pPr>
        <w:ind w:firstLine="709"/>
        <w:jc w:val="both"/>
        <w:spacing w:line="240" w:lineRule="auto"/>
        <w:rPr>
          <w:sz w:val="28"/>
          <w:szCs w:val="28"/>
        </w:rPr>
      </w:pPr>
    </w:p>
    <w:p>
      <w:pPr>
        <w:ind w:firstLine="709"/>
        <w:jc w:val="both"/>
        <w:spacing w:line="240" w:lineRule="auto"/>
        <w:rPr>
          <w:sz w:val="28"/>
          <w:szCs w:val="28"/>
        </w:rPr>
      </w:pPr>
    </w:p>
    <w:p>
      <w:pPr>
        <w:ind w:firstLine="709"/>
        <w:jc w:val="both"/>
        <w:spacing w:line="240" w:lineRule="auto"/>
        <w:rPr>
          <w:sz w:val="28"/>
          <w:szCs w:val="28"/>
        </w:rPr>
      </w:pPr>
    </w:p>
    <w:p>
      <w:pPr>
        <w:ind w:firstLine="709"/>
        <w:jc w:val="both"/>
        <w:spacing w:line="240" w:lineRule="auto"/>
        <w:rPr>
          <w:sz w:val="28"/>
          <w:szCs w:val="28"/>
        </w:rPr>
      </w:pPr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behindDoc="0" locked="0" layoutInCell="1" simplePos="0" relativeHeight="251676672" allowOverlap="1" hidden="0">
                <wp:simplePos x="0" y="0"/>
                <wp:positionH relativeFrom="column">
                  <wp:posOffset>1685925</wp:posOffset>
                </wp:positionH>
                <wp:positionV relativeFrom="paragraph">
                  <wp:posOffset>48895</wp:posOffset>
                </wp:positionV>
                <wp:extent cx="220980" cy="220980"/>
                <wp:effectExtent l="0" t="0" r="0" b="0"/>
                <wp:wrapNone/>
                <wp:docPr id="1039" name="shape103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20980" cy="220980"/>
                        </a:xfrm>
                        <a:prstGeom prst="downArrow">
                          <a:avLst xmlns="http://schemas.openxmlformats.org/drawingml/2006/main"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45911"/>
                        </a:solidFill>
                        <a:effectLst>
                          <a:outerShdw blurRad="0" dist="0" dir="0" algn="ctr" rotWithShape="0" kx="0" ky="0" sx="100000" sy="100000">
                            <a:srgbClr val="823b0b">
                              <a:alpha val="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adj="16200,5400" path="m0,@0l@1,@0,@1,0,@2,0,@2,@0,21600,@0,10800,21600xe"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</v:shapetype>
              <v:shape id="1039" type="#_x0000_t67" o:spt="67" style="position:absolute;margin-left:132,75pt;margin-top:3,85pt;width:17,4pt;height:17,4pt;mso-wrap-style:infront;mso-position-horizontal-relative:column;mso-position-vertical-relative:line;v-text-anchor:top;flip:x;z-index:251676672" coordsize="21600, 21600" o:allowincell="t" filled="t" fillcolor="#c45911" stroked="f" adj="16200,5400">
                <v:shadow on="t" type="perspective" color="#823b0b" opacity="0f" origin="0,0,0,0" offset="0,0mm,0,0mm" matrix="65536f,0f,0f,65536f,0,000000,0,00000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behindDoc="0" locked="0" layoutInCell="1" simplePos="0" relativeHeight="251677696" allowOverlap="1" hidden="0">
                <wp:simplePos x="0" y="0"/>
                <wp:positionH relativeFrom="column">
                  <wp:posOffset>3559810</wp:posOffset>
                </wp:positionH>
                <wp:positionV relativeFrom="paragraph">
                  <wp:posOffset>48895</wp:posOffset>
                </wp:positionV>
                <wp:extent cx="220980" cy="220980"/>
                <wp:effectExtent l="0" t="0" r="0" b="0"/>
                <wp:wrapNone/>
                <wp:docPr id="1040" name="shape104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20980" cy="220980"/>
                        </a:xfrm>
                        <a:prstGeom prst="downArrow">
                          <a:avLst xmlns="http://schemas.openxmlformats.org/drawingml/2006/main"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45911"/>
                        </a:solidFill>
                        <a:effectLst>
                          <a:outerShdw blurRad="0" dist="0" dir="0" algn="ctr" rotWithShape="0" kx="0" ky="0" sx="100000" sy="100000">
                            <a:srgbClr val="823b0b">
                              <a:alpha val="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adj="16200,5400" path="m0,@0l@1,@0,@1,0,@2,0,@2,@0,21600,@0,10800,21600xe"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</v:shapetype>
              <v:shape id="1040" type="#_x0000_t67" o:spt="67" style="position:absolute;margin-left:280,3pt;margin-top:3,85pt;width:17,4pt;height:17,4pt;mso-wrap-style:infront;mso-position-horizontal-relative:column;mso-position-vertical-relative:line;v-text-anchor:top;flip:x;z-index:251677696" coordsize="21600, 21600" o:allowincell="t" filled="t" fillcolor="#c45911" stroked="f" adj="16200,5400">
                <v:shadow on="t" type="perspective" color="#823b0b" opacity="0f" origin="0,0,0,0" offset="0,0mm,0,0mm" matrix="65536f,0f,0f,65536f,0,000000,0,000000"/>
              </v:shape>
            </w:pict>
          </mc:Fallback>
        </mc:AlternateContent>
      </w:r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column">
                  <wp:posOffset>1205865</wp:posOffset>
                </wp:positionH>
                <wp:positionV relativeFrom="paragraph">
                  <wp:posOffset>111125</wp:posOffset>
                </wp:positionV>
                <wp:extent cx="3047365" cy="1188720"/>
                <wp:effectExtent l="15875" t="15875" r="15875" b="15875"/>
                <wp:wrapNone/>
                <wp:docPr id="1041" name="shape104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7365" cy="1188720"/>
                        </a:xfrm>
                        <a:prstGeom prst="roundRect">
                          <a:avLst xmlns="http://schemas.openxmlformats.org/drawingml/2006/main">
                            <a:gd name="adj" fmla="val 16667"/>
                          </a:avLst>
                        </a:prstGeom>
                        <a:solidFill>
                          <a:srgbClr val="ffffff">
                            <a:alpha val="34117"/>
                          </a:srgbClr>
                        </a:solidFill>
                        <a:ln w="31750">
                          <a:solidFill>
                            <a:srgbClr val="ed7d31"/>
                          </a:solidFill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41" style="position:absolute;margin-left:94,95pt;margin-top:8,75pt;width:239,95pt;height:93,6pt;mso-wrap-style:infront;mso-position-horizontal-relative:column;mso-position-vertical-relative:line;v-text-anchor:top;z-index:251660288" arcsize="10923f" o:allowincell="t" filled="t" fillcolor="#ffffff" stroked="t" strokecolor="#ed7d31" strokeweight="2,5pt">
                <v:fill opacity="22358f"/>
                <v:stroke joinstyle="round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column">
                  <wp:posOffset>1449705</wp:posOffset>
                </wp:positionH>
                <wp:positionV relativeFrom="paragraph">
                  <wp:posOffset>65405</wp:posOffset>
                </wp:positionV>
                <wp:extent cx="2689860" cy="1173480"/>
                <wp:effectExtent l="0" t="0" r="0" b="0"/>
                <wp:wrapNone/>
                <wp:docPr id="1042" name="shape104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2689860" cy="1173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a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Метод убеждений;</w:t>
                            </w:r>
                          </w:p>
                          <w:p>
                            <w:pPr>
                              <w:pStyle w:val="a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Положительный пример взрослого;</w:t>
                            </w:r>
                          </w:p>
                          <w:p>
                            <w:pPr>
                              <w:pStyle w:val="a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Реализация педагогических ситуаций, способствующих преобразованию положительного опыта поведения;</w:t>
                            </w:r>
                          </w:p>
                          <w:p>
                            <w:pPr>
                              <w:pStyle w:val="a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Оценка взрослых, их похвала.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2" style="position:absolute;margin-left:114,15pt;margin-top:5,15pt;width:211,8pt;height:92,4pt;mso-wrap-style:infront;mso-position-horizontal-relative:column;mso-position-vertical-relative:line;v-text-anchor:top;z-index:251661312" o:allowincell="t" filled="f" stroked="f">
                <v:textbox inset="2,5mm,1,3mm,2,5mm,1,3mm">
                  <w:txbxContent>
                    <w:p>
                      <w:pPr>
                        <w:pStyle w:val="a5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Метод убеждений;</w:t>
                      </w:r>
                    </w:p>
                    <w:p>
                      <w:pPr>
                        <w:pStyle w:val="a5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Положительный пример взрослого;</w:t>
                      </w:r>
                    </w:p>
                    <w:p>
                      <w:pPr>
                        <w:pStyle w:val="a5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Реализация педагогических ситуаций, способствующих преобразованию положительного опыта поведения;</w:t>
                      </w:r>
                    </w:p>
                    <w:p>
                      <w:pPr>
                        <w:pStyle w:val="a5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Оценка взрослых, их похвала.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709"/>
        <w:jc w:val="both"/>
        <w:spacing w:line="240" w:lineRule="auto"/>
        <w:rPr>
          <w:sz w:val="28"/>
          <w:szCs w:val="28"/>
        </w:rPr>
      </w:pPr>
    </w:p>
    <w:p>
      <w:pPr>
        <w:ind w:firstLine="709"/>
        <w:jc w:val="both"/>
        <w:spacing w:line="240" w:lineRule="auto"/>
        <w:rPr>
          <w:sz w:val="28"/>
          <w:szCs w:val="28"/>
        </w:rPr>
      </w:pPr>
    </w:p>
    <w:p>
      <w:pPr>
        <w:ind w:firstLine="709"/>
        <w:jc w:val="both"/>
        <w:spacing w:line="240" w:lineRule="auto"/>
        <w:rPr>
          <w:sz w:val="28"/>
          <w:szCs w:val="28"/>
        </w:rPr>
      </w:pPr>
    </w:p>
    <w:p>
      <w:pPr>
        <w:ind w:firstLine="709"/>
        <w:jc w:val="both"/>
        <w:spacing w:line="240" w:lineRule="auto"/>
        <w:rPr>
          <w:sz w:val="28"/>
          <w:szCs w:val="28"/>
        </w:rPr>
      </w:pPr>
    </w:p>
    <w:p>
      <w:pPr>
        <w:ind w:firstLine="709"/>
        <w:jc w:val="both"/>
        <w:spacing w:line="240" w:lineRule="auto"/>
        <w:rPr>
          <w:sz w:val="28"/>
          <w:szCs w:val="28"/>
        </w:rPr>
      </w:pPr>
    </w:p>
    <w:p>
      <w:pPr>
        <w:ind w:firstLine="709"/>
        <w:jc w:val="both"/>
        <w:spacing w:line="240" w:lineRule="auto"/>
        <w:rPr>
          <w:sz w:val="28"/>
          <w:szCs w:val="28"/>
        </w:rPr>
      </w:pP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Нравственно-патриотическое воспитание ребенка — сложный педагогический процесс. В основе его лежит развитие нравственных чувств.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Чувство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 [7].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 каждого народа свои сказки, и все они передают от поколения к поколению основные нравственные ценности: добро, дружбу, взаимопомощь, трудолюбие. «Это — первые и блестящие попытки русской народной педагогики, — писал К.Д. Ушинский, — и я не думаю, чтобы кто-нибудь был в состоянии состязаться в этом случае с педагогическим гением народа». Не случайно К.Д. Ушинский подчеркивал, что «... воспитание, если оно не хочет быть бессильным, должно быть народным». Он ввел в русскую педагогическую литературу термин «народная педагогика», видя в фольклорных произведениях национальную самобытность народа, богатый материал для воспитания любви к Родине [13].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Таким образом, произведение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поселком, а затем и со страной, ее столицей и символами.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Система и последовательность работы по нравственно-патриотическому воспитанию детей может быть представлена следующим образом:</w:t>
      </w:r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84864" allowOverlap="1" hidden="0">
                <wp:simplePos x="0" y="0"/>
                <wp:positionH relativeFrom="column">
                  <wp:posOffset>108585</wp:posOffset>
                </wp:positionH>
                <wp:positionV relativeFrom="paragraph">
                  <wp:posOffset>911225</wp:posOffset>
                </wp:positionV>
                <wp:extent cx="1593215" cy="487680"/>
                <wp:effectExtent l="4762" t="4762" r="4762" b="4762"/>
                <wp:wrapNone/>
                <wp:docPr id="1043" name="shape104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59321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txbx>
                        <w:txbxContent>
                          <w:p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d"/>
                                <w:b w:val="0"/>
                                <w:sz w:val="24"/>
                                <w:szCs w:val="24"/>
                              </w:rPr>
                              <w:t xml:space="preserve">Страна, ее столица,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символика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3" style="position:absolute;margin-left:8,55pt;margin-top:71,75pt;width:125,45pt;height:38,4pt;mso-wrap-style:infront;mso-position-horizontal-relative:column;mso-position-vertical-relative:line;v-text-anchor:top;z-index:251684864" o:allowincell="t" filled="t" fillcolor="#ffffff" stroked="t" strokecolor="#0" strokeweight="0,75pt">
                <v:textbox inset="2,5mm,1,3mm,2,5mm,1,3mm">
                  <w:txbxContent>
                    <w:p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ad"/>
                          <w:b w:val="0"/>
                          <w:sz w:val="24"/>
                          <w:szCs w:val="24"/>
                        </w:rPr>
                        <w:t xml:space="preserve">Страна, ее столица, </w:t>
                      </w:r>
                      <w:r>
                        <w:rPr>
                          <w:sz w:val="24"/>
                          <w:szCs w:val="24"/>
                        </w:rPr>
                        <w:t>символика</w:t>
                      </w:r>
                    </w:p>
                  </w:txbxContent>
                </v:textbox>
                <v:stroke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83840" allowOverlap="1" hidden="0">
                <wp:simplePos x="0" y="0"/>
                <wp:positionH relativeFrom="column">
                  <wp:posOffset>4558030</wp:posOffset>
                </wp:positionH>
                <wp:positionV relativeFrom="paragraph">
                  <wp:posOffset>111125</wp:posOffset>
                </wp:positionV>
                <wp:extent cx="1532255" cy="365760"/>
                <wp:effectExtent l="4762" t="4762" r="4762" b="4762"/>
                <wp:wrapNone/>
                <wp:docPr id="1044" name="shape104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5322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Родной поселок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4" style="position:absolute;margin-left:358,9pt;margin-top:8,75pt;width:120,65pt;height:28,8pt;mso-wrap-style:infront;mso-position-horizontal-relative:column;mso-position-vertical-relative:line;v-text-anchor:top;z-index:251683840" o:allowincell="t" filled="t" fillcolor="#ffffff" stroked="t" strokecolor="#0" strokeweight="0,75pt">
                <v:textbox inset="2,5mm,1,3mm,2,5mm,1,3mm">
                  <w:txbxContent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Родной поселок</w:t>
                      </w:r>
                    </w:p>
                  </w:txbxContent>
                </v:textbox>
                <v:stroke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82816" allowOverlap="1" hidden="0">
                <wp:simplePos x="0" y="0"/>
                <wp:positionH relativeFrom="column">
                  <wp:posOffset>2988310</wp:posOffset>
                </wp:positionH>
                <wp:positionV relativeFrom="paragraph">
                  <wp:posOffset>111125</wp:posOffset>
                </wp:positionV>
                <wp:extent cx="1372235" cy="365760"/>
                <wp:effectExtent l="4762" t="4762" r="4762" b="4762"/>
                <wp:wrapNone/>
                <wp:docPr id="1045" name="shape104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37223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Родная улица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5" style="position:absolute;margin-left:235,3pt;margin-top:8,75pt;width:108,05pt;height:28,8pt;mso-wrap-style:infront;mso-position-horizontal-relative:column;mso-position-vertical-relative:line;v-text-anchor:top;z-index:251682816" o:allowincell="t" filled="t" fillcolor="#ffffff" stroked="t" strokecolor="#0" strokeweight="0,75pt">
                <v:textbox inset="2,5mm,1,3mm,2,5mm,1,3mm">
                  <w:txbxContent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Родная улица</w:t>
                      </w:r>
                    </w:p>
                  </w:txbxContent>
                </v:textbox>
                <v:stroke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81792" allowOverlap="1" hidden="0">
                <wp:simplePos x="0" y="0"/>
                <wp:positionH relativeFrom="column">
                  <wp:posOffset>1342390</wp:posOffset>
                </wp:positionH>
                <wp:positionV relativeFrom="paragraph">
                  <wp:posOffset>111125</wp:posOffset>
                </wp:positionV>
                <wp:extent cx="1424940" cy="365760"/>
                <wp:effectExtent l="4762" t="4762" r="4762" b="4762"/>
                <wp:wrapNone/>
                <wp:docPr id="1046" name="shape104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4249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Детский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сад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6" style="position:absolute;margin-left:105,7pt;margin-top:8,75pt;width:112,2pt;height:28,8pt;mso-wrap-style:infront;mso-position-horizontal-relative:column;mso-position-vertical-relative:line;v-text-anchor:top;z-index:251681792" o:allowincell="t" filled="t" fillcolor="#ffffff" stroked="t" strokecolor="#0" strokeweight="0,75pt">
                <v:textbox inset="2,5mm,1,3mm,2,5mm,1,3mm">
                  <w:txbxContent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Детский </w:t>
                      </w:r>
                      <w:r>
                        <w:rPr>
                          <w:sz w:val="32"/>
                          <w:szCs w:val="32"/>
                        </w:rPr>
                        <w:t>сад</w:t>
                      </w:r>
                    </w:p>
                  </w:txbxContent>
                </v:textbox>
                <v:stroke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80768" allowOverlap="1" hidden="0">
                <wp:simplePos x="0" y="0"/>
                <wp:positionH relativeFrom="column">
                  <wp:posOffset>108585</wp:posOffset>
                </wp:positionH>
                <wp:positionV relativeFrom="paragraph">
                  <wp:posOffset>111125</wp:posOffset>
                </wp:positionV>
                <wp:extent cx="1021080" cy="365760"/>
                <wp:effectExtent l="4762" t="4762" r="4762" b="4762"/>
                <wp:wrapNone/>
                <wp:docPr id="1047" name="shape104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021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семья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7" style="position:absolute;margin-left:8,55pt;margin-top:8,75pt;width:80,4pt;height:28,8pt;mso-wrap-style:infront;mso-position-horizontal-relative:column;mso-position-vertical-relative:line;v-text-anchor:top;z-index:251680768" o:allowincell="t" filled="t" fillcolor="#ffffff" stroked="t" strokecolor="#0" strokeweight="0,75pt">
                <v:textbox inset="2,5mm,1,3mm,2,5mm,1,3mm">
                  <w:txbxContent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семья</w:t>
                      </w:r>
                    </w:p>
                  </w:txbxContent>
                </v:textbox>
                <v:stroke/>
              </v:rect>
            </w:pict>
          </mc:Fallback>
        </mc:AlternateContent>
      </w:r>
    </w:p>
    <w:p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behindDoc="0" locked="0" layoutInCell="1" simplePos="0" relativeHeight="251689984" allowOverlap="1" hidden="0">
                <wp:simplePos x="0" y="0"/>
                <wp:positionH relativeFrom="column">
                  <wp:posOffset>527685</wp:posOffset>
                </wp:positionH>
                <wp:positionV relativeFrom="paragraph">
                  <wp:posOffset>66675</wp:posOffset>
                </wp:positionV>
                <wp:extent cx="5562600" cy="342900"/>
                <wp:effectExtent l="4762" t="4762" r="4762" b="4762"/>
                <wp:wrapNone/>
                <wp:docPr id="1048" name="shape104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rot="10800000" flipV="1">
                          <a:off x="0" y="0"/>
                          <a:ext cx="5562600" cy="342900"/>
                        </a:xfrm>
                        <a:prstGeom prst="bentConnector3">
                          <a:avLst xmlns="http://schemas.openxmlformats.org/drawingml/2006/main">
                            <a:gd name="adj1" fmla="val -1509"/>
                          </a:avLst>
                        </a:prstGeom>
                        <a:ln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adj="-325" path="m0,0l@0,0,@0,21600,21600,21600e">
                <v:formulas>
                  <v:f eqn="val #0"/>
                </v:formulas>
              </v:shapetype>
              <v:shape id="1048" type="#_x0000_t34" o:spt="34" style="position:absolute;margin-left:41,55pt;margin-top:5,25pt;width:438pt;height:27pt;mso-wrap-style:infront;mso-position-horizontal-relative:column;mso-position-vertical-relative:line;v-text-anchor:middle;rotation:180,000000;flip:y;z-index:251689984" coordsize="21600, 21600" o:allowincell="t" filled="f" stroked="t" strokecolor="#0" strokeweight="0,75pt" adj="-325">
                <v:stroke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behindDoc="0" locked="0" layoutInCell="1" simplePos="0" relativeHeight="251688960" allowOverlap="1" hidden="0">
                <wp:simplePos x="0" y="0"/>
                <wp:positionH relativeFrom="column">
                  <wp:posOffset>4360545</wp:posOffset>
                </wp:positionH>
                <wp:positionV relativeFrom="paragraph">
                  <wp:posOffset>66675</wp:posOffset>
                </wp:positionV>
                <wp:extent cx="197485" cy="0"/>
                <wp:effectExtent l="4762" t="4762" r="4762" b="4762"/>
                <wp:wrapNone/>
                <wp:docPr id="1049" name="shape104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974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miter lim="524288"/>
                          <a:tailEnd type="triangle" w="med" len="med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49" type="#_x0000_t32" o:spt="32" style="position:absolute;margin-left:343,35pt;margin-top:5,25pt;width:15,55pt;height:0pt;mso-wrap-style:infront;mso-position-horizontal-relative:column;mso-position-vertical-relative:line;v-text-anchor:middle;z-index:251688960" coordsize="21600, 21600" o:allowincell="t" filled="f" stroked="t" strokecolor="#0" strokeweight="0,75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behindDoc="0" locked="0" layoutInCell="1" simplePos="0" relativeHeight="251687936" allowOverlap="1" hidden="0">
                <wp:simplePos x="0" y="0"/>
                <wp:positionH relativeFrom="column">
                  <wp:posOffset>2767330</wp:posOffset>
                </wp:positionH>
                <wp:positionV relativeFrom="paragraph">
                  <wp:posOffset>66675</wp:posOffset>
                </wp:positionV>
                <wp:extent cx="220980" cy="0"/>
                <wp:effectExtent l="4762" t="4762" r="4762" b="4762"/>
                <wp:wrapNone/>
                <wp:docPr id="1050" name="shape105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miter lim="524288"/>
                          <a:tailEnd type="triangle" w="med" len="med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50" type="#_x0000_t32" o:spt="32" style="position:absolute;margin-left:217,9pt;margin-top:5,25pt;width:17,4pt;height:0pt;mso-wrap-style:infront;mso-position-horizontal-relative:column;mso-position-vertical-relative:line;v-text-anchor:middle;z-index:251687936" coordsize="21600, 21600" o:allowincell="t" filled="f" stroked="t" strokecolor="#0" strokeweight="0,75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behindDoc="0" locked="0" layoutInCell="1" simplePos="0" relativeHeight="251686912" allowOverlap="1" hidden="0">
                <wp:simplePos x="0" y="0"/>
                <wp:positionH relativeFrom="column">
                  <wp:posOffset>1129665</wp:posOffset>
                </wp:positionH>
                <wp:positionV relativeFrom="paragraph">
                  <wp:posOffset>66675</wp:posOffset>
                </wp:positionV>
                <wp:extent cx="212725" cy="7620"/>
                <wp:effectExtent l="4762" t="4762" r="4762" b="4762"/>
                <wp:wrapNone/>
                <wp:docPr id="1051" name="shape105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V="1">
                          <a:off x="0" y="0"/>
                          <a:ext cx="212725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miter lim="524288"/>
                          <a:tailEnd type="triangle" w="med" len="med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51" type="#_x0000_t32" o:spt="32" style="position:absolute;margin-left:88,95pt;margin-top:5,25pt;width:16,75pt;height:0,6pt;mso-wrap-style:infront;mso-position-horizontal-relative:column;mso-position-vertical-relative:line;v-text-anchor:middle;flip:y;z-index:251686912" coordsize="21600, 21600" o:allowincell="t" filled="f" stroked="t" strokecolor="#0" strokeweight="0,75pt">
                <v:stroke endarrow="block"/>
              </v:shape>
            </w:pict>
          </mc:Fallback>
        </mc:AlternateContent>
      </w:r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behindDoc="0" locked="0" layoutInCell="1" simplePos="0" relativeHeight="251691008" allowOverlap="1" hidden="0">
                <wp:simplePos x="0" y="0"/>
                <wp:positionH relativeFrom="column">
                  <wp:posOffset>527685</wp:posOffset>
                </wp:positionH>
                <wp:positionV relativeFrom="paragraph">
                  <wp:posOffset>102870</wp:posOffset>
                </wp:positionV>
                <wp:extent cx="0" cy="297180"/>
                <wp:effectExtent l="4762" t="4762" r="4762" b="4762"/>
                <wp:wrapNone/>
                <wp:docPr id="1052" name="shape105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miter lim="524288"/>
                          <a:tailEnd type="triangle" w="med" len="med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52" type="#_x0000_t32" o:spt="32" style="position:absolute;margin-left:41,55pt;margin-top:8,1pt;width:0pt;height:23,4pt;mso-wrap-style:infront;mso-position-horizontal-relative:column;mso-position-vertical-relative:line;v-text-anchor:middle;z-index:251691008" coordsize="21600, 21600" o:allowincell="t" filled="f" stroked="t" strokecolor="#0" strokeweight="0,75pt">
                <v:stroke endarrow="block"/>
              </v:shape>
            </w:pict>
          </mc:Fallback>
        </mc:AlternateContent>
      </w:r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behindDoc="0" locked="0" layoutInCell="1" simplePos="0" relativeHeight="251685888" allowOverlap="1" hidden="0">
                <wp:simplePos x="0" y="0"/>
                <wp:positionH relativeFrom="column">
                  <wp:posOffset>2021205</wp:posOffset>
                </wp:positionH>
                <wp:positionV relativeFrom="paragraph">
                  <wp:posOffset>195580</wp:posOffset>
                </wp:positionV>
                <wp:extent cx="1593215" cy="487680"/>
                <wp:effectExtent l="4762" t="4762" r="4762" b="4762"/>
                <wp:wrapNone/>
                <wp:docPr id="1053" name="shape105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59321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txbx>
                        <w:txbxContent>
                          <w:p>
                            <w:pPr>
                              <w:pStyle w:val="a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d"/>
                                <w:b w:val="0"/>
                                <w:sz w:val="24"/>
                                <w:szCs w:val="24"/>
                              </w:rPr>
                              <w:t>Права и обязанности (конституция)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3" style="position:absolute;margin-left:159,15pt;margin-top:15,4pt;width:125,45pt;height:38,4pt;mso-wrap-style:infront;mso-position-horizontal-relative:column;mso-position-vertical-relative:line;v-text-anchor:top;z-index:251685888" o:allowincell="t" filled="t" fillcolor="#ffffff" stroked="t" strokecolor="#0" strokeweight="0,75pt">
                <v:textbox inset="2,5mm,1,3mm,2,5mm,1,3mm">
                  <w:txbxContent>
                    <w:p>
                      <w:pPr>
                        <w:pStyle w:val="a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ad"/>
                          <w:b w:val="0"/>
                          <w:sz w:val="24"/>
                          <w:szCs w:val="24"/>
                        </w:rPr>
                        <w:t>Права и обязанности (конституция)</w:t>
                      </w:r>
                    </w:p>
                  </w:txbxContent>
                </v:textbox>
                <v:stroke/>
              </v:rect>
            </w:pict>
          </mc:Fallback>
        </mc:AlternateContent>
      </w:r>
    </w:p>
    <w:p>
      <w:pPr>
        <w:ind w:firstLine="709"/>
        <w:jc w:val="both"/>
        <w:tabs>
          <w:tab w:val="left" w:pos="418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behindDoc="0" locked="0" layoutInCell="1" simplePos="0" relativeHeight="251692032" allowOverlap="1" hidden="0">
                <wp:simplePos x="0" y="0"/>
                <wp:positionH relativeFrom="column">
                  <wp:posOffset>1701800</wp:posOffset>
                </wp:positionH>
                <wp:positionV relativeFrom="paragraph">
                  <wp:posOffset>22860</wp:posOffset>
                </wp:positionV>
                <wp:extent cx="319405" cy="0"/>
                <wp:effectExtent l="4762" t="4762" r="4762" b="4762"/>
                <wp:wrapNone/>
                <wp:docPr id="1054" name="shape105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3194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miter lim="524288"/>
                          <a:tailEnd type="triangle" w="med" len="med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54" type="#_x0000_t32" o:spt="32" style="position:absolute;margin-left:134pt;margin-top:1,8pt;width:25,15pt;height:0pt;mso-wrap-style:infront;mso-position-horizontal-relative:column;mso-position-vertical-relative:line;v-text-anchor:middle;z-index:251692032" coordsize="21600, 21600" o:allowincell="t" filled="f" stroked="t" strokecolor="#0" strokeweight="0,75pt">
                <v:stroke endarrow="block"/>
              </v:shape>
            </w:pict>
          </mc:Fallback>
        </mc:AlternateContent>
      </w:r>
    </w:p>
    <w:p>
      <w:pPr>
        <w:ind w:firstLine="709"/>
        <w:jc w:val="both"/>
        <w:spacing w:line="240" w:lineRule="auto"/>
        <w:rPr>
          <w:sz w:val="28"/>
          <w:szCs w:val="28"/>
        </w:rPr>
      </w:pPr>
    </w:p>
    <w:p>
      <w:pPr>
        <w:ind w:firstLine="709"/>
        <w:jc w:val="both"/>
        <w:spacing w:line="240" w:lineRule="auto"/>
        <w:rPr>
          <w:sz w:val="28"/>
          <w:szCs w:val="28"/>
        </w:rPr>
      </w:pP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Безусловно, настоящая схема не может передать всю полноту работы по данному вопросу. Все эти задачи присутствуют как бы внутри работы по нравственно-патриотическому воспитанию[13].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Задача педагога —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</w:p>
    <w:p>
      <w:pPr>
        <w:ind w:firstLine="709"/>
        <w:jc w:val="both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1.2 Особенности взаимодействия педагогов с родителями детей в ДОУ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Издавна ведется спор, что важнее в становлении личности: семья или общественное воспитание (детский сад, школа, другие образовательные учреждения). Одни великие педагоги склонялись в пользу семьи, другие отдавали пальму первенства общественным учреждениям.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Так, Я.А.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 Я.А. Коменскому вторит другой педагог-гуманист И.Г. Песталоцци: семья -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 [1].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 Уходит в прошлое официально осуществляемая в нашей стране политика превращения воспитания из семейного в общественное.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Признание приоритета семейного воспитания требует новых отношений семьи и дошкольного учреждения. Новизна этих отношений определяется понятиями «сотрудничество» и «взаимодействие» [16].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Сотрудничество - это общение «на равных», где никому не принадлежит привилегия указывать, контролировать, оценивать.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Взаимодействие представляет собой способ организации совместной деятельности, которая осуществляется на основании социальной перцепции и с помощью общения. В «Словаре русского языка» С. Ожегова значение слова «взаимодействие» объясняется так: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1) взаимная связь двух явлений;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2) взаимная поддержка.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Главный момент в контексте «семья - дошкольное учреждение» − личное взаимодействие педагога и родителей по поводу трудностей и радостей, успехов и неудач, сомнений и размышлений в процессе воспитания конкретного ребенка в данной семье. Неоценима помощь друг другу в понимании ребенка, в решении его индивидуальных проблем, в оптимизации его развития [9].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Взаимодействие педагогов и родителей детей дошкольного возраста осуществляется в основном через:</w:t>
      </w:r>
    </w:p>
    <w:p>
      <w:pPr>
        <w:ind w:left="0" w:firstLine="709"/>
        <w:jc w:val="both"/>
        <w:numPr>
          <w:ilvl w:val="0"/>
          <w:numId w:val="2"/>
        </w:numPr>
        <w:tabs>
          <w:tab w:val="clear" w:pos="4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приобщение родителей к педагогическому процессу;</w:t>
      </w:r>
    </w:p>
    <w:p>
      <w:pPr>
        <w:ind w:left="0" w:firstLine="709"/>
        <w:jc w:val="both"/>
        <w:numPr>
          <w:ilvl w:val="0"/>
          <w:numId w:val="2"/>
        </w:numPr>
        <w:tabs>
          <w:tab w:val="clear" w:pos="4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расширении сферы участия родителей в организации жизни образовательного учреждения;</w:t>
      </w:r>
    </w:p>
    <w:p>
      <w:pPr>
        <w:ind w:left="0" w:firstLine="709"/>
        <w:jc w:val="both"/>
        <w:numPr>
          <w:ilvl w:val="0"/>
          <w:numId w:val="2"/>
        </w:numPr>
        <w:tabs>
          <w:tab w:val="clear" w:pos="4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пребывание родителей на занятиях в удобное для них время;</w:t>
      </w:r>
    </w:p>
    <w:p>
      <w:pPr>
        <w:ind w:left="0" w:firstLine="709"/>
        <w:jc w:val="both"/>
        <w:numPr>
          <w:ilvl w:val="0"/>
          <w:numId w:val="2"/>
        </w:numPr>
        <w:tabs>
          <w:tab w:val="clear" w:pos="4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создание условий для творческой самореализации педагогов, родителей, детей;</w:t>
      </w:r>
    </w:p>
    <w:p>
      <w:pPr>
        <w:ind w:left="0" w:firstLine="709"/>
        <w:jc w:val="both"/>
        <w:numPr>
          <w:ilvl w:val="0"/>
          <w:numId w:val="2"/>
        </w:numPr>
        <w:tabs>
          <w:tab w:val="clear" w:pos="4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информационно-педагогические материалы, выставки детских работ, которые позволяют родителям ближе познакомиться родителям со спецификой учреждения, знакомят его с воспитывающей и развивающей средой;</w:t>
      </w:r>
    </w:p>
    <w:p>
      <w:pPr>
        <w:ind w:left="0" w:firstLine="709"/>
        <w:jc w:val="both"/>
        <w:numPr>
          <w:ilvl w:val="0"/>
          <w:numId w:val="2"/>
        </w:numPr>
        <w:tabs>
          <w:tab w:val="clear" w:pos="4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разнообразные программы совместной деятельности детей и родителей;</w:t>
      </w:r>
    </w:p>
    <w:p>
      <w:pPr>
        <w:ind w:left="0" w:firstLine="709"/>
        <w:jc w:val="both"/>
        <w:numPr>
          <w:ilvl w:val="0"/>
          <w:numId w:val="2"/>
        </w:numPr>
        <w:tabs>
          <w:tab w:val="clear" w:pos="4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объединение усилий педагога и родителя в совместной деятельности по воспитанию и развитию ребенка: эти взаимоотношения следует рассматривать как искусство диалога взрослых с конкретным ребенком на основе знания психических особенностей его возраста, учитывая интересы, способности и предшествующий опыт ребенка;</w:t>
      </w:r>
    </w:p>
    <w:p>
      <w:pPr>
        <w:ind w:left="0" w:firstLine="709"/>
        <w:jc w:val="both"/>
        <w:numPr>
          <w:ilvl w:val="0"/>
          <w:numId w:val="2"/>
        </w:numPr>
        <w:tabs>
          <w:tab w:val="clear" w:pos="4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проявление понимания, терпимости и такта в воспитании и обучении ребенка, стремление учитывать его интересы, не игнорируя чувства и эмоции;</w:t>
      </w:r>
    </w:p>
    <w:p>
      <w:pPr>
        <w:ind w:left="0" w:firstLine="709"/>
        <w:jc w:val="both"/>
        <w:numPr>
          <w:ilvl w:val="0"/>
          <w:numId w:val="2"/>
        </w:numPr>
        <w:tabs>
          <w:tab w:val="clear" w:pos="4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уважительные взаимоотношения семьи и образовательного учреждения [14].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Далеко не все семьи в полной мере реализуют весь комплекс возможностей воздействия на ребенка. Причины разные: одни семьи не хотят воспитывать ребенка, другие - не умеют это делать, третьи - не понимают, зачем это нужно. Во всех случаях необходима квалифицированная помощь дошкольного учреждения [11].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настоящее время актуальными задачами продолжают оставаться индивидуальная работа с семьей, дифференцированный подход к семьям разного типа, забота о том, чтобы не упустить из поля зрения и влияния специалистов не только трудные, но и не совсем благополучные в каких-то конкретных, но важных вопросах семьи.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6992"/>
      </w:tblGrid>
      <w:tr>
        <w:tc>
          <w:tcPr>
            <w:tcW w:w="2080" w:type="dxa"/>
          </w:tcPr>
          <w:p>
            <w:pPr>
              <w:jc w:val="center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работы с семьей</w:t>
            </w:r>
          </w:p>
        </w:tc>
        <w:tc>
          <w:tcPr>
            <w:tcW w:w="6992" w:type="dxa"/>
          </w:tcPr>
          <w:p>
            <w:pPr>
              <w:jc w:val="center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Особенности, рекомендации</w:t>
            </w:r>
          </w:p>
        </w:tc>
      </w:tr>
      <w:tr>
        <w:tc>
          <w:tcPr>
            <w:tcW w:w="2080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семьи ребенка</w:t>
            </w:r>
          </w:p>
        </w:tc>
        <w:tc>
          <w:tcPr>
            <w:tcW w:w="6992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 дает для ее изучения, установления контакта с ребенком, его родителями, выяснения условий воспитания, если не превращается в формальное мероприятие. Педагогу необходимо заранее согласовать с родителями удобное для них время посещения, а также определить цель своего визита. Прийти к ребенку домой - это прийти в гости. Значит, надо быть в хорошем настроении, приветливым, доброжелательным. Следует забыть о жалобах, замечаниях, не допускать критики в адрес родителей, их семейного хозяйства, уклада жизни, советы (единичные!) давать тактично, ненавязчиво. Поведение и настроение ребенка (радостный, раскованный, притихший, смущенный, приветливый) также помогут понять психологический климат семьи [11].</w:t>
            </w:r>
          </w:p>
        </w:tc>
      </w:tr>
      <w:tr>
        <w:tc>
          <w:tcPr>
            <w:tcW w:w="2080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6992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Дает возможность познакомить родителей с дошкольным учреждением, его традициями, правилами, особенностями воспитательно-образовательной работы, заинтересовать ею и привлечь к участию. Проводится как экскурсия по дошкольному учреждению с посещением группы, где воспитываются дети пришедших родителей. Можно показать фрагмент работы дошкольного учреждения (коллективный труд детей, сборы на прогулку и др.).</w:t>
            </w:r>
          </w:p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экскурсии и просмотра заведующая беседует с родителями, выясняют их впечатления, отвечают на возникшие вопросы.</w:t>
            </w:r>
          </w:p>
        </w:tc>
      </w:tr>
      <w:tr>
        <w:tc>
          <w:tcPr>
            <w:tcW w:w="2080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(индивидуальные, групповые)</w:t>
            </w:r>
          </w:p>
        </w:tc>
        <w:tc>
          <w:tcPr>
            <w:tcW w:w="6992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четко определить цель: что необходимо выяснить, чем можем помочь. Содержание беседы лаконичное, значимое для родителей, преподносится таким образом, чтобы побудить собеседников к высказыванию. Педагог должен уметь не только говорить, но и слушать родителей, выражать свою заинтересованность, доброжелательность.</w:t>
            </w:r>
          </w:p>
        </w:tc>
      </w:tr>
      <w:tr>
        <w:tc>
          <w:tcPr>
            <w:tcW w:w="2080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992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Обычно составляется система консультаций, которые проводятся индивидуально или для подгруппы родителей. На групповые консультации можно приглашать родителей разных групп, имеющих одинаковые проблемы или, наоборот, успехи в воспитании (капризные дети; дети с ярко выраженными способностями к рисованию, музыке). Целями консультации являются усвоение родителями определенных знаний, умений; помощь им в разрешении проблемных вопросов. Формы проведения консультаций различны (квалифицированное сообщение специалиста с последующим обсуждением; обсуждение статьи, заранее прочитанной всеми приглашенными на консультацию; практическое занятие, например, на тему «Как учить с детьми стихотворение»).</w:t>
            </w:r>
          </w:p>
        </w:tc>
      </w:tr>
      <w:tr>
        <w:tc>
          <w:tcPr>
            <w:tcW w:w="2080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Семинары-практикумы</w:t>
            </w:r>
          </w:p>
        </w:tc>
        <w:tc>
          <w:tcPr>
            <w:tcW w:w="6992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 особенно молодые, нуждаются в приобретении практических навыков воспитания детей. Их целесообразно приглашать на семинары-практикумы. Эта форма работы дает возможность рассказать о способах и приемах обучения и показать их: как читать книгу, рассматривать иллюстрации, беседовать о прочитанном, как готовить руку ребенка к письму, как упражнять артикуляционный аппарат и др.</w:t>
            </w:r>
          </w:p>
        </w:tc>
      </w:tr>
      <w:tr>
        <w:tc>
          <w:tcPr>
            <w:tcW w:w="2080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6992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 проводятся групповые и общие (для родителей всего учреждения). Общие собрания организуются 2-3 раза в год. На них обсуждают задачи на новый учебный год, результаты образовательной работы, вопросы физического воспитания и проблемы летнего оздоровительного периода и др. На общее собрание можно пригласить врача, юриста, детского писателя. Предусматриваются выступления родителей.</w:t>
            </w:r>
          </w:p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собрания проводятся раз в 2-3 месяца. На обсуждение выносят 2-3 вопроса (один вопрос готовит воспитатель, по другим можно предложить выступить родителям или кому-то из специалистов). Ежегодно одно собрание целесообразно посвящать обсуждению семейного опыта воспитания детей. Выбирается тема, злободневная для данной группы, например, «Почему наши дети не любят трудиться?», «Как воспитать у детей интерес к книге», «Телевизор - друг или враг в воспитании детей?».</w:t>
            </w:r>
          </w:p>
        </w:tc>
      </w:tr>
      <w:tr>
        <w:tc>
          <w:tcPr>
            <w:tcW w:w="2080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экскурсия</w:t>
            </w:r>
          </w:p>
        </w:tc>
        <w:tc>
          <w:tcPr>
            <w:tcW w:w="6992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совместных с родителями экскурсий могут планироваться как на будние дни, так и на выходные. На экскурсиях, организованных детским садом не обязательно присутствие родителей всех детей, достаточно того, чтобы все события экскурсии были отражены в фото и/или видео репортаже, которые потом можно размножить для всех семей.</w:t>
            </w:r>
          </w:p>
        </w:tc>
      </w:tr>
      <w:tr>
        <w:tc>
          <w:tcPr>
            <w:tcW w:w="2080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конференции</w:t>
            </w:r>
          </w:p>
        </w:tc>
        <w:tc>
          <w:tcPr>
            <w:tcW w:w="6992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цель конференции - обмен опытом семейного воспитания. Родители заранее готовят сообщение, педагог при необходимости оказывает помощь в выборе темы, оформлении выступления. На конференции может выступить специалист. Его выступление дается «для затравки», чтобы вызвать обсуждение, а если получится, то и дискуссию. Конференция может проходить в рамках одного дошкольного учреждения, но практикуются и конференции городского, районного масштабов. Важно определить актуальную тему конференции («Забота о здоровье детей», «Приобщение детей к национальной культуре», «Роль семьи в воспитании ребенка»). К конференции готовятся выставка детских работ, педагогической литературы, материалов, отражающих работу дошкольных учреждений, и т.п. Завершить конференцию можно совместным концертом детей, сотрудников дошкольного учреждения, членов семей.</w:t>
            </w:r>
          </w:p>
        </w:tc>
      </w:tr>
      <w:tr>
        <w:tc>
          <w:tcPr>
            <w:tcW w:w="9072" w:type="dxa"/>
            <w:gridSpan w:val="2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Нетрадиционные формы работы с семьей [16]</w:t>
            </w:r>
          </w:p>
        </w:tc>
      </w:tr>
      <w:tr>
        <w:tc>
          <w:tcPr>
            <w:tcW w:w="2080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клубы</w:t>
            </w:r>
          </w:p>
        </w:tc>
        <w:tc>
          <w:tcPr>
            <w:tcW w:w="6992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отличие от родительских собраний, в основе которых назидательно-поучительная форма общения, клуб строит отношения с семьей на принципах добровольности, личной заинтересованности. В таком клубе людей объединяет общая проблема и совместные поиски оптимальных форм помощи ребенку. Тематика встреч формулируется и запрашивается родителями. Семейные клубы - динамичные структуры. Они могут сливаться в один большой клуб или дробиться на более мелкие, - все зависит от тематики встречи и замысла устроителей.</w:t>
            </w:r>
          </w:p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Значительным подспорьем в работе клубов является библиотека специальной литературы по проблемам воспитания, обучения и развития детей. Педагоги следят за своевременным обменом, подбором необходимых книг, составляют аннотации новинок.</w:t>
            </w:r>
          </w:p>
        </w:tc>
      </w:tr>
      <w:tr>
        <w:tc>
          <w:tcPr>
            <w:tcW w:w="2080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«Родительская почта» и «Телефон доверия»</w:t>
            </w:r>
          </w:p>
        </w:tc>
        <w:tc>
          <w:tcPr>
            <w:tcW w:w="6992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Любой член семьи имеет возможность в короткой записке высказать сомнения по поводу методов воспитания своего ребенка, обратиться за помощью к конкретному специалисту и т.п.</w:t>
            </w:r>
          </w:p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доверия помогает родителям анонимно выяснить какие-либо значимые для них проблемы, предупредить педагогов о замеченных необычных проявлениях детей.</w:t>
            </w:r>
          </w:p>
        </w:tc>
      </w:tr>
    </w:tbl>
    <w:p>
      <w:pPr>
        <w:ind w:firstLine="709"/>
        <w:jc w:val="both"/>
        <w:spacing w:line="240" w:lineRule="auto"/>
        <w:rPr>
          <w:sz w:val="26"/>
          <w:szCs w:val="26"/>
        </w:rPr>
      </w:pP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Сотрудничество воспитателей и семьи помогает не только выявить проблему, ставшую причиной сложных взаимоотношений родителей с ребенком, но и показать возможности ее решения. При этом необходимо стремиться к установлению равноправных отношений между воспитателем и родителями. Они характеризуются тем, что у родителей формируется установка на контакт, возникают доверительные отношения к специалистам, которые, однако, не означают полного согласия, оставляя право на собственную точку зрения. Взаимоотношения протекают в духе равноправия партнеров. Родители не пассивно выслушивают рекомендации специалистов, а сами участвуют в составлении плана работы с ребенком дома [12].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Нетрадиционное взаимодействие семьи и дошкольного образовательного учреждения на развитие личности детей дошкольного возраста можно проследить в осуществлении педагогического принципа - единство воспитательных воздействий. Взаимодействие семьи и дошкольного образовательного учреждения на развитие личности детей дошкольного возраста осуществляется также в принципе единства координации усилий ДОУ, семьи и общественности или, в другом варианте, принципе совместной деятельности воспитателей, общественных организаций и семьи по воспитанию подрастающих поколений, который требует, чтобы все лица, организации, общественные институты, причастные к воспитанию, действовали сообща, предъявляли воспитанникам согласованные требования, шли рука об руку, помогая друг другу, дополняя и усиливая педагогическое воздействие [14]. Если такое единство и координация усилий не достигаются, то участники воспитательного процесса уподобляются крыловским персонажам - Раку, Лебедю и Щуке, которые, как известно, тянули воз в разные стороны. Если воспитательные усилия не складываются, а противодействуют, то на успех рассчитывать трудно.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Воспитанник при этом испытывает огромные психические перегрузки, так как не знает, кому верить, за кем идти, не может определить и выбрать среди авторитетных для него влияний правильные. Освободить его от этой перегрузки, сложить действие всех сил, увеличивая тем самым влияние на личность, и требует принцип единства воспитательных воздействий.</w:t>
      </w:r>
    </w:p>
    <w:p>
      <w:pPr>
        <w:ind w:firstLine="709"/>
        <w:jc w:val="both"/>
        <w:spacing w:line="240" w:lineRule="auto"/>
        <w:rPr>
          <w:b/>
          <w:sz w:val="26"/>
          <w:szCs w:val="26"/>
        </w:rPr>
      </w:pPr>
    </w:p>
    <w:p>
      <w:pPr>
        <w:ind w:firstLine="709"/>
        <w:jc w:val="both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1.3 Нравственно-патриотическое воспитание детей дошкольного возраста через ознакомление с историей и культурой родного посёлка при взаимодействии с родителями</w:t>
      </w:r>
    </w:p>
    <w:p>
      <w:pPr>
        <w:ind w:firstLine="709"/>
        <w:jc w:val="both"/>
        <w:spacing w:line="240" w:lineRule="auto"/>
        <w:rPr>
          <w:b/>
          <w:sz w:val="26"/>
          <w:szCs w:val="26"/>
        </w:rPr>
      </w:pP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Знакомство дошкольников с родным посёлком является непростой задачей, потому что маленькому ребенку трудно представить устройство большого поселка, историю его возникновения, достопримечательности. Работа ведется последовательно, от более близкого, знакомого (семья, детский сад, микрорайон, улица), к более сложному -  страна [13].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Основой формирования у детей социального опыта, воспитания привязанности к близким людям является работа по ознакомлению с традициями семей воспитанников. В процессе работы у ребенка постепенно складывается образ собственного дома с его укладом, традициями, стилем взаимоотношений. Это чувство «родительского дома» ложится в основу любви к Родине.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современные программы и пособия по ознакомлению детей дошкольного возраста с окружающим миром, по нравственно-патриотическому воспитанию включены разделы, посвященные знакомству старших дошкольников со своей родословной. Назовем лишь наиболее известные из них: программа ознакомления с социальным миром «Я — человек» С.А. Козловой, программа приобщения к традиционной отечественной культуре «Наследие» М.Ю. Новицкой, Е.В. Соловьевой, педагогическая технология «Открой себя» Е.В. Рылеевой [8]. Подавляющее большинство педагогов, работающих с детьми старшего дошкольного возраста, также считают этот вид деятельности важным средством нравственно-патриотического воспитания. Дети старшей или подготовительной групп дома вместе с родителями рисуют схему своей родословной чаще всего в виде дерева и представляют ее во время совместных досугов, родительских собраний, проводимых в детском саду, приуроченных, например, к Международному дню семьи.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 данной теме также возможно использование других форм организации совместной работы педагогов и родителей: выставки оформленных родителями фотоальбомов и фотогазет о любимых занятиях и увлечениях всей семьи, ее традициях; совместные праздники, семейные встречи в музее «Русская изба» и т.д.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Знакомство с двором, улицей, на которой живут дети, микрорайоном кладут начало формированию у детей представлений о родном поселке, его устройстве, истории, достопримечательностях. Ярким событием станут совместные с родителями походы, во время которых дети не только имеют возможность познакомиться с местностью, в которой расположен микрорайон, но и вместе с родителями любоваться самыми красивыми местами своей малой Родины. При отборе материала необходимо учитывать, чем именно неповторимы данный край, область или даже небольшая деревня. Отбор соответствующего материала позволят формировать у дошкольников представление о том, чем славен родной край: историей, традициями, достопримечательностями, памятниками, лучшими людьми [13].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Объем предлагаемой детям информации в каждом возрасте неодинаков. Четырехлетний ребенок должен знать название своей улицы и той, на которой находится детский сад. Внимание детей постарше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Целевые экскурсии в магазин, школу, библиотеку, на почту, стадион помогают детям познакомиться с функциями и устройством различных учреждений района, формируют у дошкольников представления о разнообразных потребностях людей и о том, кто и как заботится о жителях поселка [10].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При ознакомлении с историей малой родиной, прежде всего, должна быть организована поисковая деятельность: дети могут расспросить своих родителей, дедушек и бабушек об истории названия  улицы, на которой они живут. Взрослые делятся с ребятами знаниями об известных людях поселка,  дети могут обменяться полученной информацией, предложить свои версии об истории некоторых названий. Рассматривание документов и фотографий,  способствует уточнению и дополнению знаний детей. В результате данной работы вырастает познавательный интерес к истории поселка, уважение к знаменитым землякам [6].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Формы взаимодействия с родителями на данном этапе:совместное с родителями создание фотоальбомов, газет или статей с историей дома, в котором живет ребенок и его близкие, макета улицы, составленный из макетов домов детей, совместные прогулки по улицам, с последующим составлением фотогазеты-отчета о прогулке, тематические родительские собрания и т.д.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Совместно с родителями может быть составлена схема района на которой каждый ребенок при помощи взрослых рисует дорогу из дома в детский сад, на схеме обозначаются названия улиц, места перехода через дорогу, достопримечательности. При этом дети запоминают адрес детского сада, свой домашний адрес, уточняют правила безопасного поведения на улице [8].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Диапазон объектов, с которыми знакомят старших дошкольников.расширяется — это район и поселок в целом, его достопримечательности, исторические места и памятники. Детям объясняют, в честь кого они воздвигнуты. Старший дошкольник должен знать название своего поселка, своей улицы, прилегающих к ней улиц, а также в честь кого они названы. Ему объясняют, что у каждого человека есть родной дом и поселок, где он родился и живет. Для этого необходимы экскурсии по поселку,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 края, народными умельцами. Особенно ценным является участие родителей и других близких родственниках в этих экскурсиях, это придает знаниям о родном поселке актуальность и непосредственность [10].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Кроме этого, на данном этапе нравственно-патриотического воспитания возможно проведение семейных викторин и конкурсов на знание истории родного поселка, его достопримечательностей, памятников, а также происхождения названий улиц и площадей.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 [13].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Продолжением данной работы является знакомство детей с другими городами России, со столицей нашей Родины, с гимном, флагом и гербом государства.</w:t>
      </w:r>
    </w:p>
    <w:p>
      <w:pPr>
        <w:ind w:firstLine="709"/>
        <w:jc w:val="both"/>
        <w:spacing w:line="240" w:lineRule="auto"/>
        <w:rPr>
          <w:b/>
          <w:sz w:val="26"/>
          <w:szCs w:val="26"/>
        </w:rPr>
      </w:pP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Глава II. Воспитание нравственно-патриотических чувств у детей дошкольного возраста в ДОУ через ознакомление с историей и культурой родного поселка при взаимодействии с родителями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</w:p>
    <w:p>
      <w:pPr>
        <w:ind w:firstLine="709"/>
        <w:jc w:val="both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2.1Методология и принципы построения работы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Методология ознакомления дошкольников с родным краем базируется на конкретных научных подходах.</w:t>
      </w:r>
    </w:p>
    <w:p>
      <w:pPr>
        <w:ind w:left="0" w:firstLine="709"/>
        <w:jc w:val="both"/>
        <w:numPr>
          <w:ilvl w:val="0"/>
          <w:numId w:val="3"/>
        </w:numPr>
        <w:tabs>
          <w:tab w:val="clear" w:pos="360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Системный подход – важнейшее условие разработки и реализации содержания и технологии – представлен на разных уровнях:</w:t>
      </w:r>
    </w:p>
    <w:p>
      <w:pPr>
        <w:ind w:left="0" w:firstLine="709"/>
        <w:jc w:val="both"/>
        <w:numPr>
          <w:ilvl w:val="0"/>
          <w:numId w:val="4"/>
        </w:numPr>
        <w:tabs>
          <w:tab w:val="clear" w:pos="45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Окружающий мир – как система взаимодействия человека с миром природы, с социальным миром и предметным миром;</w:t>
      </w:r>
    </w:p>
    <w:p>
      <w:pPr>
        <w:ind w:left="0" w:firstLine="709"/>
        <w:jc w:val="both"/>
        <w:numPr>
          <w:ilvl w:val="0"/>
          <w:numId w:val="4"/>
        </w:numPr>
        <w:tabs>
          <w:tab w:val="clear" w:pos="45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Усвоение существенных взаимосвязей между явлениями окружающего мира, наглядно представленных в виде особенностей природного и культурного ландшафта (системообразующий фактор – деятельность человека);</w:t>
      </w:r>
    </w:p>
    <w:p>
      <w:pPr>
        <w:ind w:left="0" w:firstLine="709"/>
        <w:jc w:val="both"/>
        <w:numPr>
          <w:ilvl w:val="0"/>
          <w:numId w:val="4"/>
        </w:numPr>
        <w:tabs>
          <w:tab w:val="clear" w:pos="45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Усвоение детьми системных знаний о природе, социальных явлениях, служащих предпосылкой для формирования понятий.</w:t>
      </w:r>
    </w:p>
    <w:p>
      <w:pPr>
        <w:ind w:left="0" w:firstLine="709"/>
        <w:jc w:val="both"/>
        <w:numPr>
          <w:ilvl w:val="0"/>
          <w:numId w:val="3"/>
        </w:numPr>
        <w:tabs>
          <w:tab w:val="clear" w:pos="360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Диалектический подход – обеспечивает формирование у детей начальных форм диалектического рассмотрения и анализа окружающих явлений в их движении, изменении и развитии, в их взаимосвязях и взаимопереходах (Н.Н. Поддьяков, Н.Е. Веракса). У дошкольников развивается общее понимание того, что любой предмет, любое явление имеет свое прошлое, настоящее и будущее. Это особенно важно, когда даются знания исторического характера, отражающие взаимосвязь культур в разные исторические эпохи.</w:t>
      </w:r>
    </w:p>
    <w:p>
      <w:pPr>
        <w:ind w:left="0" w:firstLine="709"/>
        <w:jc w:val="both"/>
        <w:numPr>
          <w:ilvl w:val="0"/>
          <w:numId w:val="3"/>
        </w:numPr>
        <w:tabs>
          <w:tab w:val="clear" w:pos="360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Культурологический подход – подчеркивается ценность уникальности пути развития каждого региона (своего родного края) на основе не противопоставления естественных (природных) факторов и искусственных (культуры), а поиска их взаимосвязи, взаимовлияния. В связи с этим были определены функции образовательного учреждения: с одной стороны, своеобразного «педагогического фильтра», способствующего отбору, коррекции передаваемой информации, с другой – хранителя культуры, способного транслировать «правильные» культурные образцы подрастающему поколению. Это нашло отражение как в создании предметно-развивающей среды, так и в содержании работы с детьми.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соответствии с этими подходами содержание знаний о родном крае условно также было разделено на три основных блока: мир природы, деятельность человека и культурный облик родного края (поселка), олицетворяющий предметный мир в более широком масштабе [10].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Овладевая таким подходом к познанию окружающего мира, дети пытаются найти причину того или иного явления (в том числе и исторического), установить взаимосвязь прошлого, настоящего и будущего. Степень глубины таких знаний обусловлена соответствующей наглядной представленностью достопримечательностей определяет необходимость исторического экскурса в прошлое. Исходя из этого мы посчитали важным познакомить детей с историей возникновения поселка Красное-на-Волге, биографиями замечательных людей, прославивших наш район, в честь которых были воздвигнуты памятники (………).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основу разработки содержания и технологии ознакомления детей с родным краем были положены конкретные принципы.</w:t>
      </w:r>
    </w:p>
    <w:p>
      <w:pPr>
        <w:ind w:left="0" w:firstLine="709"/>
        <w:jc w:val="both"/>
        <w:numPr>
          <w:ilvl w:val="0"/>
          <w:numId w:val="5"/>
        </w:numPr>
        <w:tabs>
          <w:tab w:val="clear" w:pos="360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Энциклопедичность – обеспечивает отбор содержания знаний из разных областей действительности (природа, социальный мир, культура и т.д.).</w:t>
      </w:r>
    </w:p>
    <w:p>
      <w:pPr>
        <w:ind w:left="0" w:firstLine="709"/>
        <w:jc w:val="both"/>
        <w:numPr>
          <w:ilvl w:val="0"/>
          <w:numId w:val="5"/>
        </w:numPr>
        <w:tabs>
          <w:tab w:val="clear" w:pos="360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Уникальность места – как выразитель краеведческого подхода в социокультурном аспекте. Территория региона рассматривается как универсальная ценность для людей, которые считают ее своей родиной. Изучение природной, культурной, социально-экономической уникальности края, связи с предшествующими поколениями (народные традиции, творчество) является важным условием формирования культуры личности. Этот принцип предполагает изучение специфики природного и культурного наследия, духовных ценностей, историко-культурных, этнокультурных особенностей развития региона. Значение принципа уникальности места определяется его огромным влиянием на формирование патриотизма как важнейшего качества личности будущего гражданина.</w:t>
      </w:r>
    </w:p>
    <w:p>
      <w:pPr>
        <w:ind w:left="0" w:firstLine="709"/>
        <w:jc w:val="both"/>
        <w:numPr>
          <w:ilvl w:val="0"/>
          <w:numId w:val="5"/>
        </w:numPr>
        <w:tabs>
          <w:tab w:val="clear" w:pos="360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Интеграция знаний (Н.Ф.Виноградова) – установление соотношений между информацией естественно-научного характера и сведениями о человеческой деятельности. Реализация этого принципа обеспечивает отбор содержания знаний для понимания детьми целостной картины мира [4].Единство содержания и методов.</w:t>
      </w:r>
    </w:p>
    <w:p>
      <w:pPr>
        <w:ind w:left="0" w:firstLine="709"/>
        <w:jc w:val="both"/>
        <w:numPr>
          <w:ilvl w:val="0"/>
          <w:numId w:val="5"/>
        </w:numPr>
        <w:tabs>
          <w:tab w:val="clear" w:pos="360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Динамика преемственности связей – на каждой возрастной ступени она означает отбор наиболее актуальных знаний и их постепенное усложнение, при этом учитывается специфика изменения социального опыта детей разного дошкольного возраста.</w:t>
      </w:r>
    </w:p>
    <w:p>
      <w:pPr>
        <w:ind w:left="0" w:firstLine="709"/>
        <w:jc w:val="both"/>
        <w:numPr>
          <w:ilvl w:val="0"/>
          <w:numId w:val="5"/>
        </w:numPr>
        <w:tabs>
          <w:tab w:val="clear" w:pos="360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Комплексность – содержание концентрируется в темах-комплексах «Природа», «Труд людей», «Достопримечательности поселка», «История поселка Красное-на-Волге» и т.д.</w:t>
      </w:r>
    </w:p>
    <w:p>
      <w:pPr>
        <w:ind w:firstLine="709"/>
        <w:jc w:val="both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2.2 Воспитание нравственно-патриотических чувств у детей дошкольного возраста через ознакомление с историей и культурой родного поселка при взаимодействии с родителями</w:t>
      </w:r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sz w:val="26"/>
          <w:szCs w:val="26"/>
        </w:rPr>
        <w:t>Разработан перспективный план воспитания нравственно-патриотических чувств у детей дошкольного возраста через ознакомление с историей и культурой родного поселка при взаимодействии с родителями.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Сбор и анализ информации об оценке эффективности процесса патриотического воспитания проводится в начале работы, в середине года и по окончании учебного года. Естественно, что для сопоставимости диагностических показателей их набор должен оставаться в течение эксперимента неизменным. Методика обработки и интерпретации результатов на протяжении всего периода исследовательской работы тоже не должна меняться.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программе патриотического воспитания детей дошкольного возраста Пименовой Л.В. даны показатели развития, позволяющие определить его общий уровень в процессе соответствующей педагогической диагностики. С этой целью используются беседы, решение проблемных ситуаций, дидактические игры, анализ продуктов детской деятельности. Результатом работы можно считать возросший уровень знаний детей о своем поселке, его достопримечательностях, интерес к истории и культуре, чувство причастности к жизни своей малой родины.</w:t>
      </w:r>
    </w:p>
    <w:p>
      <w:pPr>
        <w:ind w:firstLine="709"/>
        <w:jc w:val="both"/>
        <w:spacing w:line="240" w:lineRule="auto"/>
        <w:rPr>
          <w:b/>
          <w:sz w:val="26"/>
          <w:szCs w:val="26"/>
        </w:rPr>
      </w:pPr>
    </w:p>
    <w:p>
      <w:pPr>
        <w:ind w:firstLine="709"/>
        <w:jc w:val="both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соответствии с задачами исследования были изучены теоретические аспекты воспитания нравственно-патриотических чувств у детей дошкольного возраста через ознакомление с историей и культурой родного посёлка.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Было выяснено, что единого подхода к определению «нравственное воспитание» не существует, но большинство современных педагогов тактируют это понятие как систематическое воздействие, процесс, направленный на приобщение детей к ценностям конкретного общества, формирование у них моральных качеств, убежденности в значимости нравственных норм. Нравственно-патриотическое воспитание детей, по общему мнению, является одной из основных задач дошкольного образовательного учреждения и включает в себя воспитание у ребенка любви и привязанности к своей семье, дому, детскому саду, улице, посёлку, формирование бережного отношения к природе, уважения к труду, расширение представлений о стране, развитие чувств ответственности и гордости за достижения страны, чувство уважения к другим народам.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Работа по тому направлению ведется последовательно, от более близкого, знакомого (семья, детский сад, микрорайон), к более сложному –  страна.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Именно потому, что семья ребенка является ключевым звеном направления нравственно-патриотического воспитания детей, а также в свете новой концепции взаимодействия семьи и дошкольного учреждения, в основе которой лежит идея о том, что за воспитание детей несут ответственность родители, а все другие социальные институты призваны помочь, поддержать и дополнить их воспитательную работу, воспитание у детей патриотических чувств необходимо осуществлять в тесной связи с родителями, семьей.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Формирование патриотических чувств проходит эффективнее, если детский сад устанавливает тесную связь с семьёй.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 и др. Всё это создаёт благоприятные условия для воспитания высших нравственных чувств. 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Взаимодействие семьи и дошкольного образовательного учреждения необходимо осуществлять на основе принципа единства координации усилий ДОУ, семьи и общественности, принципе совместной деятельности воспитателей и семьи, действовать сообща, предъявляя воспитанникам согласованные требования, шли рука об руку, помогая друг другу, дополняя и усиливая педагогическое воздействие.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нравственно-патриотическом воспитании особенное значение имеет пример взрослых, близких людей. На конкретных примерах, фактах из жизни членов семьи необходимо проводить работу по ознакомлению с родным краем, начиная с того, что принято назвать «малой Родиной» и постепенно переходя к таким категориям как Отечество, «долг перед Родиной» и т.д.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Задача ДОУ – приобщить родителей к педагогическому процессу, расширить сферу участия родителей в организации жизни дошкольника в ДОУ, создавая условия для творческой самореализации не только педагогов, детей, но и родителей.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Предложенная программа взаимодействия работы специалистов ДОУ и родителей, направлена на воспитание нравственно-патриотических чувств у детей дошкольного возраста через ознакомление с историей и культурой родного посёлка.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Основные принципы построения программы:</w:t>
      </w:r>
    </w:p>
    <w:p>
      <w:pPr>
        <w:ind w:left="0" w:firstLine="709"/>
        <w:jc w:val="both"/>
        <w:numPr>
          <w:ilvl w:val="1"/>
          <w:numId w:val="5"/>
        </w:numPr>
        <w:tabs>
          <w:tab w:val="clear" w:pos="1080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Энциклопедичность;</w:t>
      </w:r>
    </w:p>
    <w:p>
      <w:pPr>
        <w:ind w:left="0" w:firstLine="709"/>
        <w:jc w:val="both"/>
        <w:numPr>
          <w:ilvl w:val="1"/>
          <w:numId w:val="5"/>
        </w:numPr>
        <w:tabs>
          <w:tab w:val="clear" w:pos="1080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Уникальность места;</w:t>
      </w:r>
    </w:p>
    <w:p>
      <w:pPr>
        <w:ind w:left="0" w:firstLine="709"/>
        <w:jc w:val="both"/>
        <w:numPr>
          <w:ilvl w:val="1"/>
          <w:numId w:val="5"/>
        </w:numPr>
        <w:tabs>
          <w:tab w:val="clear" w:pos="1080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Интеграции знаний;</w:t>
      </w:r>
    </w:p>
    <w:p>
      <w:pPr>
        <w:ind w:left="0" w:firstLine="709"/>
        <w:jc w:val="both"/>
        <w:numPr>
          <w:ilvl w:val="1"/>
          <w:numId w:val="5"/>
        </w:numPr>
        <w:tabs>
          <w:tab w:val="clear" w:pos="1080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Единства содержания и методов;</w:t>
      </w:r>
    </w:p>
    <w:p>
      <w:pPr>
        <w:ind w:left="0" w:firstLine="709"/>
        <w:jc w:val="both"/>
        <w:numPr>
          <w:ilvl w:val="1"/>
          <w:numId w:val="5"/>
        </w:numPr>
        <w:tabs>
          <w:tab w:val="clear" w:pos="1080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Динамика преемственности связей;</w:t>
      </w:r>
    </w:p>
    <w:p>
      <w:pPr>
        <w:ind w:left="0" w:firstLine="709"/>
        <w:jc w:val="both"/>
        <w:numPr>
          <w:ilvl w:val="1"/>
          <w:numId w:val="5"/>
        </w:numPr>
        <w:tabs>
          <w:tab w:val="clear" w:pos="1080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Комплексности.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Содержание программы концентрируется в темах-комплексах «Природа», «Труд людей», «Достопримечательности района, поселка», «История поселка Красное-на-Волге» и т.д., содержит разнообразие форм взаимодействия с родителями (от прямого непосредственного, до косвенного участия родителей).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</w:p>
    <w:p>
      <w:pPr>
        <w:ind w:firstLine="709"/>
        <w:jc w:val="bot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перспективе, я планирую и дальше изучать эту тему и работать  в данном направлении.</w:t>
      </w:r>
    </w:p>
    <w:p>
      <w:pPr>
        <w:ind w:firstLine="709"/>
        <w:jc w:val="both"/>
        <w:spacing w:line="240" w:lineRule="auto"/>
        <w:rPr>
          <w:sz w:val="26"/>
          <w:szCs w:val="26"/>
        </w:rPr>
      </w:pPr>
    </w:p>
    <w:p>
      <w:pPr>
        <w:ind w:firstLine="709"/>
        <w:jc w:val="both"/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sz w:val="26"/>
          <w:szCs w:val="26"/>
        </w:rPr>
        <w:t>Список литературы</w:t>
      </w:r>
    </w:p>
    <w:p>
      <w:pPr>
        <w:ind w:firstLine="709"/>
        <w:jc w:val="both"/>
        <w:spacing w:line="240" w:lineRule="auto"/>
        <w:rPr>
          <w:b/>
          <w:sz w:val="26"/>
          <w:szCs w:val="26"/>
        </w:rPr>
      </w:pPr>
    </w:p>
    <w:p>
      <w:pPr>
        <w:jc w:val="both"/>
        <w:numPr>
          <w:ilvl w:val="0"/>
          <w:numId w:val="6"/>
        </w:numPr>
        <w:tabs>
          <w:tab w:val="left" w:pos="108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Белоногова Г., Хитрова Л. Педагогические знания - родителям // Дошкольное воспитание. 2003. N 1. С. 82 - 92</w:t>
      </w:r>
    </w:p>
    <w:p>
      <w:pPr>
        <w:jc w:val="both"/>
        <w:numPr>
          <w:ilvl w:val="0"/>
          <w:numId w:val="6"/>
        </w:numPr>
        <w:tabs>
          <w:tab w:val="left" w:pos="108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Бордовская., Н.В. РеанА.А.Педагогика. Учебник для вузов СПб: Издательство “ Питер",2000</w:t>
      </w:r>
    </w:p>
    <w:p>
      <w:pPr>
        <w:jc w:val="both"/>
        <w:numPr>
          <w:ilvl w:val="0"/>
          <w:numId w:val="6"/>
        </w:numPr>
        <w:tabs>
          <w:tab w:val="left" w:pos="108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Буре Р.С., Островская Л.Ф. Воспитатель − дети., М., </w:t>
      </w:r>
      <w:r>
        <w:rPr>
          <w:sz w:val="26"/>
          <w:szCs w:val="26"/>
          <w:rtl w:val="off"/>
        </w:rPr>
        <w:t>2001</w:t>
      </w:r>
    </w:p>
    <w:p>
      <w:pPr>
        <w:jc w:val="both"/>
        <w:numPr>
          <w:ilvl w:val="0"/>
          <w:numId w:val="6"/>
        </w:numPr>
        <w:tabs>
          <w:tab w:val="left" w:pos="108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Воспитание нравственных чувств у старших дошкольников/Под ред. А.М. Виноградовой., М., </w:t>
      </w:r>
      <w:r>
        <w:rPr>
          <w:sz w:val="26"/>
          <w:szCs w:val="26"/>
          <w:rtl w:val="off"/>
        </w:rPr>
        <w:t>2003</w:t>
      </w:r>
    </w:p>
    <w:p>
      <w:pPr>
        <w:jc w:val="both"/>
        <w:numPr>
          <w:ilvl w:val="0"/>
          <w:numId w:val="6"/>
        </w:numPr>
        <w:tabs>
          <w:tab w:val="left" w:pos="108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Доронова Т. Н. Взаимодействие дошкольного учреждения с родителями // Дошкольное воспитание. 2004. N 1. - С. 60 - 68.</w:t>
      </w:r>
    </w:p>
    <w:p>
      <w:pPr>
        <w:jc w:val="both"/>
        <w:numPr>
          <w:ilvl w:val="0"/>
          <w:numId w:val="6"/>
        </w:numPr>
        <w:tabs>
          <w:tab w:val="left" w:pos="108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Жариков А.Д. Растите детей патриотами. М., </w:t>
      </w:r>
      <w:r>
        <w:rPr>
          <w:sz w:val="26"/>
          <w:szCs w:val="26"/>
          <w:rtl w:val="off"/>
        </w:rPr>
        <w:t>2000</w:t>
      </w:r>
    </w:p>
    <w:p>
      <w:pPr>
        <w:jc w:val="both"/>
        <w:numPr>
          <w:ilvl w:val="0"/>
          <w:numId w:val="6"/>
        </w:numPr>
        <w:tabs>
          <w:tab w:val="left" w:pos="108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Жуковская Р.И., Виноградова Н.Ф., Козлова С.А. Родной край, М., </w:t>
      </w:r>
      <w:r>
        <w:rPr>
          <w:sz w:val="26"/>
          <w:szCs w:val="26"/>
          <w:rtl w:val="off"/>
        </w:rPr>
        <w:t>2000</w:t>
      </w:r>
    </w:p>
    <w:p>
      <w:pPr>
        <w:jc w:val="both"/>
        <w:numPr>
          <w:ilvl w:val="0"/>
          <w:numId w:val="6"/>
        </w:numPr>
        <w:tabs>
          <w:tab w:val="left" w:pos="108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Знакомим детей с малой Родиной. Полякова Т. В.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"http://ap2004.alledu.ru/document/380/839" </w:instrText>
      </w:r>
      <w:r>
        <w:rPr>
          <w:sz w:val="26"/>
          <w:szCs w:val="26"/>
        </w:rPr>
        <w:fldChar w:fldCharType="separate"/>
      </w:r>
      <w:r>
        <w:rPr>
          <w:rStyle w:val="afa"/>
          <w:sz w:val="26"/>
          <w:szCs w:val="26"/>
        </w:rPr>
        <w:t>http://ap2004.alledu.ru/document/380/839</w:t>
      </w:r>
      <w:r>
        <w:rPr>
          <w:rStyle w:val="afa"/>
          <w:sz w:val="26"/>
          <w:szCs w:val="26"/>
        </w:rPr>
        <w:fldChar w:fldCharType="end"/>
      </w:r>
    </w:p>
    <w:p>
      <w:pPr>
        <w:jc w:val="both"/>
        <w:numPr>
          <w:ilvl w:val="0"/>
          <w:numId w:val="6"/>
        </w:numPr>
        <w:tabs>
          <w:tab w:val="left" w:pos="108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Козлова А. В., Дешеулина Р. П. Работа ДОУ с семьей. - М.: Сфера, 2004 - 112 с.</w:t>
      </w:r>
    </w:p>
    <w:p>
      <w:pPr>
        <w:jc w:val="both"/>
        <w:numPr>
          <w:ilvl w:val="0"/>
          <w:numId w:val="6"/>
        </w:numPr>
        <w:tabs>
          <w:tab w:val="left" w:pos="108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Комратова Н.Г., Грибова Л.Ф., Патриотическое воспитание детей 4-6 лет: Методическое пособие, М., 2007</w:t>
      </w:r>
    </w:p>
    <w:p>
      <w:pPr>
        <w:jc w:val="both"/>
        <w:numPr>
          <w:ilvl w:val="0"/>
          <w:numId w:val="6"/>
        </w:numPr>
        <w:tabs>
          <w:tab w:val="left" w:pos="108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Куликова Т. А. Семейная педагогика и домашнее воспитание: Учебник для студ. Сред. И высш. Пед. Учеб. Заведений. - М.: Издательский центр &lt;Академия&gt;, </w:t>
      </w:r>
      <w:r>
        <w:rPr>
          <w:sz w:val="26"/>
          <w:szCs w:val="26"/>
          <w:rtl w:val="off"/>
        </w:rPr>
        <w:t>2007</w:t>
      </w:r>
      <w:r>
        <w:rPr>
          <w:sz w:val="26"/>
          <w:szCs w:val="26"/>
        </w:rPr>
        <w:t>. - 232 с.</w:t>
      </w:r>
    </w:p>
    <w:p>
      <w:pPr>
        <w:jc w:val="both"/>
        <w:numPr>
          <w:ilvl w:val="0"/>
          <w:numId w:val="6"/>
        </w:numPr>
        <w:tabs>
          <w:tab w:val="left" w:pos="108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Методика контактного взаимодействия воспитателя с родителями. Лаврентьева М. В.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"http://www.portal-slovo.ru" </w:instrText>
      </w:r>
      <w:r>
        <w:rPr>
          <w:sz w:val="26"/>
          <w:szCs w:val="26"/>
        </w:rPr>
        <w:fldChar w:fldCharType="separate"/>
      </w:r>
      <w:r>
        <w:rPr>
          <w:rStyle w:val="afa"/>
          <w:sz w:val="26"/>
          <w:szCs w:val="26"/>
        </w:rPr>
        <w:t>http://www.portal-slovo.ru</w:t>
      </w:r>
      <w:r>
        <w:rPr>
          <w:rStyle w:val="afa"/>
          <w:sz w:val="26"/>
          <w:szCs w:val="26"/>
        </w:rPr>
        <w:fldChar w:fldCharType="end"/>
      </w:r>
    </w:p>
    <w:p>
      <w:pPr>
        <w:jc w:val="both"/>
        <w:numPr>
          <w:ilvl w:val="0"/>
          <w:numId w:val="6"/>
        </w:numPr>
        <w:tabs>
          <w:tab w:val="left" w:pos="108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Нравственно-патриотическое воспитание дошкольников: Методические рекомендации. Маханева М. Д.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"http://www.portal-slovo.ru" </w:instrText>
      </w:r>
      <w:r>
        <w:rPr>
          <w:sz w:val="26"/>
          <w:szCs w:val="26"/>
        </w:rPr>
        <w:fldChar w:fldCharType="separate"/>
      </w:r>
      <w:r>
        <w:rPr>
          <w:rStyle w:val="afa"/>
          <w:sz w:val="26"/>
          <w:szCs w:val="26"/>
        </w:rPr>
        <w:t>http://www.portal-slovo.ru</w:t>
      </w:r>
      <w:r>
        <w:rPr>
          <w:rStyle w:val="afa"/>
          <w:sz w:val="26"/>
          <w:szCs w:val="26"/>
        </w:rPr>
        <w:fldChar w:fldCharType="end"/>
      </w:r>
    </w:p>
    <w:p>
      <w:pPr>
        <w:jc w:val="both"/>
        <w:numPr>
          <w:ilvl w:val="0"/>
          <w:numId w:val="6"/>
        </w:numPr>
        <w:tabs>
          <w:tab w:val="left" w:pos="108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Павлова Л. О взаимодействии семейного и общественного воспитания детей // Дошкольное воспитание. 2002. N 8. - С. 8 - 13.</w:t>
      </w:r>
    </w:p>
    <w:p>
      <w:pPr>
        <w:jc w:val="both"/>
        <w:numPr>
          <w:ilvl w:val="0"/>
          <w:numId w:val="6"/>
        </w:numPr>
        <w:tabs>
          <w:tab w:val="left" w:pos="1084"/>
        </w:tabs>
        <w:spacing w:line="240" w:lineRule="auto"/>
        <w:rPr>
          <w:sz w:val="26"/>
          <w:szCs w:val="26"/>
        </w:rPr>
      </w:pPr>
      <w:r>
        <w:rPr>
          <w:iCs/>
          <w:sz w:val="26"/>
          <w:szCs w:val="26"/>
        </w:rPr>
        <w:t xml:space="preserve">Словарь практического психолога / Сост. С.Ю. Головин.»: Харвест; Минск; </w:t>
      </w:r>
      <w:r>
        <w:rPr>
          <w:iCs/>
          <w:sz w:val="26"/>
          <w:szCs w:val="26"/>
          <w:rtl w:val="off"/>
        </w:rPr>
        <w:t>2002</w:t>
      </w:r>
    </w:p>
    <w:p>
      <w:pPr>
        <w:jc w:val="both"/>
        <w:numPr>
          <w:ilvl w:val="0"/>
          <w:numId w:val="6"/>
        </w:numPr>
        <w:tabs>
          <w:tab w:val="left" w:pos="108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Струмилин С. Г. Нетрадиционные формы работы с родителями ДОУ // Новый мир. </w:t>
      </w:r>
      <w:r>
        <w:rPr>
          <w:sz w:val="26"/>
          <w:szCs w:val="26"/>
          <w:rtl w:val="off"/>
        </w:rPr>
        <w:t>2000</w:t>
      </w:r>
      <w:r>
        <w:rPr>
          <w:sz w:val="26"/>
          <w:szCs w:val="26"/>
        </w:rPr>
        <w:t>. N 7. - С. 208.</w:t>
      </w:r>
    </w:p>
    <w:p>
      <w:pPr>
        <w:jc w:val="both"/>
        <w:numPr>
          <w:ilvl w:val="0"/>
          <w:numId w:val="6"/>
        </w:numPr>
        <w:tabs>
          <w:tab w:val="left" w:pos="1084"/>
        </w:tabs>
        <w:spacing w:line="240" w:lineRule="auto"/>
        <w:rPr>
          <w:sz w:val="26"/>
          <w:szCs w:val="26"/>
          <w:rtl w:val="off"/>
        </w:rPr>
      </w:pPr>
      <w:r>
        <w:rPr>
          <w:sz w:val="26"/>
          <w:szCs w:val="26"/>
        </w:rPr>
        <w:t>Цеева Л.Х., Петрова Н.В. Дошкольная педагогика: Учебное пособие. г.Майкоп, 2004</w:t>
      </w:r>
    </w:p>
    <w:p>
      <w:pPr>
        <w:jc w:val="both"/>
        <w:numPr>
          <w:ilvl w:val="0"/>
          <w:numId w:val="6"/>
        </w:numPr>
        <w:tabs>
          <w:tab w:val="left" w:pos="108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Маханёва, М.Д. Нравственно-патриотическое воспитание детей старшего дошкольного возраста: пособие для реализации государственной программы «Патриотическое воспитание граждан Российской Федерации 2001-2005 годы» / М.Д. Маханёва. – М.: АРКТИ, 2004. – 72с.</w:t>
      </w:r>
    </w:p>
    <w:p>
      <w:pPr>
        <w:jc w:val="both"/>
        <w:numPr>
          <w:ilvl w:val="0"/>
          <w:numId w:val="6"/>
        </w:numPr>
        <w:tabs>
          <w:tab w:val="left" w:pos="108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Новицкая, М.Ю. Наследие. Патриотическое воспитание в детском саду. / М.Ю. Новицкая. – М.: Линка- Пресс, 2003. – 200с.</w:t>
      </w:r>
    </w:p>
    <w:p>
      <w:pPr>
        <w:ind w:firstLine="709"/>
        <w:jc w:val="center"/>
        <w:spacing w:line="240" w:lineRule="auto"/>
        <w:rPr>
          <w:sz w:val="28"/>
          <w:szCs w:val="28"/>
        </w:rPr>
      </w:pPr>
    </w:p>
    <w:sectPr>
      <w:pgSz w:w="11906" w:h="16838" w:code="9"/>
      <w:pgMar w:top="1134" w:right="851" w:bottom="1134" w:left="1701" w:header="709" w:footer="709" w:gutter="0"/>
      <w:cols w:space="708"/>
      <w:docGrid w:linePitch="360"/>
      <w:endnotePr>
        <w:numFmt w:val="decimal"/>
      </w:endnotePr>
      <w:headerReference w:type="default" r:id="rId1"/>
      <w:footerReference w:type="default" r:id="rId2"/>
      <w:pgNumType w:start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Arial">
    <w:panose1 w:val="020B0604020202020204"/>
    <w:charset w:val="00"/>
    <w:notTrueType w:val="true"/>
    <w:sig w:usb0="E0002EFF" w:usb1="C000785B" w:usb2="00000009" w:usb3="00000001" w:csb0="400001FF" w:csb1="FFFF0000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ffa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  \* MERGEFORMAT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>
          <w:rPr>
            <w:rFonts w:ascii="Arial" w:hAnsi="Arial" w:cs="Arial"/>
          </w:rPr>
          <w:fldChar w:fldCharType="end"/>
        </w:r>
      </w:p>
      <w:p/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ind w:firstLine="709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21c48ce"/>
    <w:multiLevelType w:val="hybridMultilevel"/>
    <w:tmpl w:val="750ccc04"/>
    <w:lvl w:ilvl="0" w:tplc="419000f">
      <w:start w:val="1"/>
      <w:lvlText w:val="%1."/>
      <w:lvlJc w:val="left"/>
      <w:pPr>
        <w:ind w:left="1127" w:hanging="360"/>
        <w:tabs>
          <w:tab w:val="num" w:pos="1127"/>
        </w:tabs>
      </w:pPr>
      <w:rPr>
        <w:rFonts w:cs="Times New Roman" w:hint="default"/>
      </w:rPr>
    </w:lvl>
    <w:lvl w:ilvl="1" w:tentative="on" w:tplc="4190003">
      <w:start w:val="1"/>
      <w:numFmt w:val="bullet"/>
      <w:lvlText w:val="o"/>
      <w:lvlJc w:val="left"/>
      <w:pPr>
        <w:ind w:left="1980" w:hanging="360"/>
        <w:tabs>
          <w:tab w:val="num" w:pos="1980"/>
        </w:tabs>
      </w:pPr>
      <w:rPr>
        <w:rFonts w:ascii="Courier New" w:hAnsi="Courier New" w:hint="default"/>
      </w:rPr>
    </w:lvl>
    <w:lvl w:ilvl="2" w:tentative="on" w:tplc="4190005">
      <w:start w:val="1"/>
      <w:numFmt w:val="bullet"/>
      <w:lvlText w:val=""/>
      <w:lvlJc w:val="left"/>
      <w:pPr>
        <w:ind w:left="2700" w:hanging="360"/>
        <w:tabs>
          <w:tab w:val="num" w:pos="2700"/>
        </w:tabs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420" w:hanging="360"/>
        <w:tabs>
          <w:tab w:val="num" w:pos="3420"/>
        </w:tabs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4140" w:hanging="360"/>
        <w:tabs>
          <w:tab w:val="num" w:pos="4140"/>
        </w:tabs>
      </w:pPr>
      <w:rPr>
        <w:rFonts w:ascii="Courier New" w:hAnsi="Courier New" w:hint="default"/>
      </w:rPr>
    </w:lvl>
    <w:lvl w:ilvl="5" w:tentative="on" w:tplc="4190005">
      <w:start w:val="1"/>
      <w:numFmt w:val="bullet"/>
      <w:lvlText w:val=""/>
      <w:lvlJc w:val="left"/>
      <w:pPr>
        <w:ind w:left="4860" w:hanging="360"/>
        <w:tabs>
          <w:tab w:val="num" w:pos="4860"/>
        </w:tabs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580" w:hanging="360"/>
        <w:tabs>
          <w:tab w:val="num" w:pos="5580"/>
        </w:tabs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300" w:hanging="360"/>
        <w:tabs>
          <w:tab w:val="num" w:pos="6300"/>
        </w:tabs>
      </w:pPr>
      <w:rPr>
        <w:rFonts w:ascii="Courier New" w:hAnsi="Courier New" w:hint="default"/>
      </w:rPr>
    </w:lvl>
    <w:lvl w:ilvl="8" w:tentative="on" w:tplc="4190005">
      <w:start w:val="1"/>
      <w:numFmt w:val="bullet"/>
      <w:lvlText w:val=""/>
      <w:lvlJc w:val="left"/>
      <w:pPr>
        <w:ind w:left="7020" w:hanging="360"/>
        <w:tabs>
          <w:tab w:val="num" w:pos="7020"/>
        </w:tabs>
      </w:pPr>
      <w:rPr>
        <w:rFonts w:ascii="Wingdings" w:hAnsi="Wingdings" w:hint="default"/>
      </w:rPr>
    </w:lvl>
  </w:abstractNum>
  <w:abstractNum w:abstractNumId="1">
    <w:nsid w:val="73347422"/>
    <w:multiLevelType w:val="hybridMultilevel"/>
    <w:tmpl w:val="34beb678"/>
    <w:lvl w:ilvl="0" w:tplc="30d02100">
      <w:start w:val="1"/>
      <w:numFmt w:val="bullet"/>
      <w:lvlText w:val=""/>
      <w:lvlJc w:val="left"/>
      <w:pPr>
        <w:ind w:left="360"/>
        <w:tabs>
          <w:tab w:val="num" w:pos="473"/>
        </w:tabs>
      </w:pPr>
      <w:rPr>
        <w:rFonts w:ascii="Symbol" w:hAnsi="Symbol" w:hint="default"/>
        <w:color w:val="auto"/>
      </w:rPr>
    </w:lvl>
    <w:lvl w:ilvl="1" w:tentative="on" w:tplc="4190003">
      <w:start w:val="1"/>
      <w:numFmt w:val="bullet"/>
      <w:lvlText w:val="o"/>
      <w:lvlJc w:val="left"/>
      <w:pPr>
        <w:ind w:left="1800" w:hanging="360"/>
        <w:tabs>
          <w:tab w:val="num" w:pos="1800"/>
        </w:tabs>
      </w:pPr>
      <w:rPr>
        <w:rFonts w:ascii="Courier New" w:hAnsi="Courier New" w:hint="default"/>
      </w:rPr>
    </w:lvl>
    <w:lvl w:ilvl="2" w:tentative="on" w:tplc="4190005">
      <w:start w:val="1"/>
      <w:numFmt w:val="bullet"/>
      <w:lvlText w:val=""/>
      <w:lvlJc w:val="left"/>
      <w:pPr>
        <w:ind w:left="2520" w:hanging="360"/>
        <w:tabs>
          <w:tab w:val="num" w:pos="2520"/>
        </w:tabs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240" w:hanging="360"/>
        <w:tabs>
          <w:tab w:val="num" w:pos="3240"/>
        </w:tabs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960" w:hanging="360"/>
        <w:tabs>
          <w:tab w:val="num" w:pos="3960"/>
        </w:tabs>
      </w:pPr>
      <w:rPr>
        <w:rFonts w:ascii="Courier New" w:hAnsi="Courier New" w:hint="default"/>
      </w:rPr>
    </w:lvl>
    <w:lvl w:ilvl="5" w:tentative="on" w:tplc="4190005">
      <w:start w:val="1"/>
      <w:numFmt w:val="bullet"/>
      <w:lvlText w:val=""/>
      <w:lvlJc w:val="left"/>
      <w:pPr>
        <w:ind w:left="4680" w:hanging="360"/>
        <w:tabs>
          <w:tab w:val="num" w:pos="4680"/>
        </w:tabs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400" w:hanging="360"/>
        <w:tabs>
          <w:tab w:val="num" w:pos="5400"/>
        </w:tabs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120" w:hanging="360"/>
        <w:tabs>
          <w:tab w:val="num" w:pos="6120"/>
        </w:tabs>
      </w:pPr>
      <w:rPr>
        <w:rFonts w:ascii="Courier New" w:hAnsi="Courier New" w:hint="default"/>
      </w:rPr>
    </w:lvl>
    <w:lvl w:ilvl="8" w:tentative="on" w:tplc="4190005">
      <w:start w:val="1"/>
      <w:numFmt w:val="bullet"/>
      <w:lvlText w:val=""/>
      <w:lvlJc w:val="left"/>
      <w:pPr>
        <w:ind w:left="6840" w:hanging="360"/>
        <w:tabs>
          <w:tab w:val="num" w:pos="6840"/>
        </w:tabs>
      </w:pPr>
      <w:rPr>
        <w:rFonts w:ascii="Wingdings" w:hAnsi="Wingdings" w:hint="default"/>
      </w:rPr>
    </w:lvl>
  </w:abstractNum>
  <w:abstractNum w:abstractNumId="2">
    <w:nsid w:val="1a457ce2"/>
    <w:multiLevelType w:val="hybridMultilevel"/>
    <w:tmpl w:val="72189426"/>
    <w:lvl w:ilvl="0" w:tplc="419000f">
      <w:start w:val="1"/>
      <w:lvlText w:val="%1."/>
      <w:lvlJc w:val="left"/>
      <w:pPr>
        <w:ind w:left="360" w:hanging="360"/>
        <w:tabs>
          <w:tab w:val="num" w:pos="360"/>
        </w:tabs>
      </w:pPr>
      <w:rPr>
        <w:rFonts w:cs="Times New Roman"/>
      </w:rPr>
    </w:lvl>
    <w:lvl w:ilvl="1" w:tplc="30d02100">
      <w:start w:val="1"/>
      <w:numFmt w:val="bullet"/>
      <w:lvlText w:val=""/>
      <w:lvlJc w:val="left"/>
      <w:pPr>
        <w:ind w:left="720"/>
        <w:tabs>
          <w:tab w:val="num" w:pos="833"/>
        </w:tabs>
      </w:pPr>
      <w:rPr>
        <w:rFonts w:ascii="Symbol" w:hAnsi="Symbol" w:hint="default"/>
        <w:color w:val="auto"/>
      </w:rPr>
    </w:lvl>
    <w:lvl w:ilvl="2" w:tentative="on" w:tplc="419001b">
      <w:start w:val="1"/>
      <w:numFmt w:val="lowerRoman"/>
      <w:lvlText w:val="%3."/>
      <w:lvlJc w:val="right"/>
      <w:pPr>
        <w:ind w:left="1800" w:hanging="180"/>
        <w:tabs>
          <w:tab w:val="num" w:pos="1800"/>
        </w:tabs>
      </w:pPr>
      <w:rPr>
        <w:rFonts w:cs="Times New Roman"/>
      </w:rPr>
    </w:lvl>
    <w:lvl w:ilvl="3" w:tentative="on" w:tplc="419000f">
      <w:start w:val="1"/>
      <w:lvlText w:val="%4."/>
      <w:lvlJc w:val="left"/>
      <w:pPr>
        <w:ind w:left="2520" w:hanging="360"/>
        <w:tabs>
          <w:tab w:val="num" w:pos="2520"/>
        </w:tabs>
      </w:pPr>
      <w:rPr>
        <w:rFonts w:cs="Times New Roman"/>
      </w:rPr>
    </w:lvl>
    <w:lvl w:ilvl="4" w:tentative="on" w:tplc="4190019">
      <w:start w:val="1"/>
      <w:numFmt w:val="lowerLetter"/>
      <w:lvlText w:val="%5."/>
      <w:lvlJc w:val="left"/>
      <w:pPr>
        <w:ind w:left="3240" w:hanging="360"/>
        <w:tabs>
          <w:tab w:val="num" w:pos="3240"/>
        </w:tabs>
      </w:pPr>
      <w:rPr>
        <w:rFonts w:cs="Times New Roman"/>
      </w:rPr>
    </w:lvl>
    <w:lvl w:ilvl="5" w:tentative="on" w:tplc="419001b">
      <w:start w:val="1"/>
      <w:numFmt w:val="lowerRoman"/>
      <w:lvlText w:val="%6."/>
      <w:lvlJc w:val="right"/>
      <w:pPr>
        <w:ind w:left="3960" w:hanging="180"/>
        <w:tabs>
          <w:tab w:val="num" w:pos="3960"/>
        </w:tabs>
      </w:pPr>
      <w:rPr>
        <w:rFonts w:cs="Times New Roman"/>
      </w:rPr>
    </w:lvl>
    <w:lvl w:ilvl="6" w:tentative="on" w:tplc="419000f">
      <w:start w:val="1"/>
      <w:lvlText w:val="%7."/>
      <w:lvlJc w:val="left"/>
      <w:pPr>
        <w:ind w:left="4680" w:hanging="360"/>
        <w:tabs>
          <w:tab w:val="num" w:pos="4680"/>
        </w:tabs>
      </w:pPr>
      <w:rPr>
        <w:rFonts w:cs="Times New Roman"/>
      </w:rPr>
    </w:lvl>
    <w:lvl w:ilvl="7" w:tentative="on" w:tplc="4190019">
      <w:start w:val="1"/>
      <w:numFmt w:val="lowerLetter"/>
      <w:lvlText w:val="%8."/>
      <w:lvlJc w:val="left"/>
      <w:pPr>
        <w:ind w:left="5400" w:hanging="360"/>
        <w:tabs>
          <w:tab w:val="num" w:pos="5400"/>
        </w:tabs>
      </w:pPr>
      <w:rPr>
        <w:rFonts w:cs="Times New Roman"/>
      </w:rPr>
    </w:lvl>
    <w:lvl w:ilvl="8" w:tentative="on" w:tplc="419001b">
      <w:start w:val="1"/>
      <w:numFmt w:val="lowerRoman"/>
      <w:lvlText w:val="%9."/>
      <w:lvlJc w:val="right"/>
      <w:pPr>
        <w:ind w:left="6120" w:hanging="180"/>
        <w:tabs>
          <w:tab w:val="num" w:pos="6120"/>
        </w:tabs>
      </w:pPr>
      <w:rPr>
        <w:rFonts w:cs="Times New Roman"/>
      </w:rPr>
    </w:lvl>
  </w:abstractNum>
  <w:abstractNum w:abstractNumId="3">
    <w:nsid w:val="14f5422b"/>
    <w:multiLevelType w:val="hybridMultilevel"/>
    <w:tmpl w:val="7e62fab4"/>
    <w:lvl w:ilvl="0" w:tplc="10e46244">
      <w:start w:val="1"/>
      <w:numFmt w:val="bullet"/>
      <w:lvlText w:val="−"/>
      <w:lvlJc w:val="left"/>
      <w:pPr>
        <w:ind w:left="681" w:hanging="227"/>
        <w:tabs>
          <w:tab w:val="num" w:pos="454"/>
        </w:tabs>
      </w:pPr>
      <w:rPr>
        <w:rFonts w:ascii="Times New Roman" w:hAnsi="Times New Roman" w:hint="default"/>
      </w:rPr>
    </w:lvl>
    <w:lvl w:ilvl="1" w:tentative="on" w:tplc="4190003">
      <w:start w:val="1"/>
      <w:numFmt w:val="bullet"/>
      <w:lvlText w:val="o"/>
      <w:lvlJc w:val="left"/>
      <w:pPr>
        <w:ind w:left="1667" w:hanging="360"/>
        <w:tabs>
          <w:tab w:val="num" w:pos="1667"/>
        </w:tabs>
      </w:pPr>
      <w:rPr>
        <w:rFonts w:ascii="Courier New" w:hAnsi="Courier New" w:hint="default"/>
      </w:rPr>
    </w:lvl>
    <w:lvl w:ilvl="2" w:tentative="on" w:tplc="4190005">
      <w:start w:val="1"/>
      <w:numFmt w:val="bullet"/>
      <w:lvlText w:val=""/>
      <w:lvlJc w:val="left"/>
      <w:pPr>
        <w:ind w:left="2387" w:hanging="360"/>
        <w:tabs>
          <w:tab w:val="num" w:pos="2387"/>
        </w:tabs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107" w:hanging="360"/>
        <w:tabs>
          <w:tab w:val="num" w:pos="3107"/>
        </w:tabs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827" w:hanging="360"/>
        <w:tabs>
          <w:tab w:val="num" w:pos="3827"/>
        </w:tabs>
      </w:pPr>
      <w:rPr>
        <w:rFonts w:ascii="Courier New" w:hAnsi="Courier New" w:hint="default"/>
      </w:rPr>
    </w:lvl>
    <w:lvl w:ilvl="5" w:tentative="on" w:tplc="4190005">
      <w:start w:val="1"/>
      <w:numFmt w:val="bullet"/>
      <w:lvlText w:val=""/>
      <w:lvlJc w:val="left"/>
      <w:pPr>
        <w:ind w:left="4547" w:hanging="360"/>
        <w:tabs>
          <w:tab w:val="num" w:pos="4547"/>
        </w:tabs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267" w:hanging="360"/>
        <w:tabs>
          <w:tab w:val="num" w:pos="5267"/>
        </w:tabs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987" w:hanging="360"/>
        <w:tabs>
          <w:tab w:val="num" w:pos="5987"/>
        </w:tabs>
      </w:pPr>
      <w:rPr>
        <w:rFonts w:ascii="Courier New" w:hAnsi="Courier New" w:hint="default"/>
      </w:rPr>
    </w:lvl>
    <w:lvl w:ilvl="8" w:tentative="on" w:tplc="4190005">
      <w:start w:val="1"/>
      <w:numFmt w:val="bullet"/>
      <w:lvlText w:val=""/>
      <w:lvlJc w:val="left"/>
      <w:pPr>
        <w:ind w:left="6707" w:hanging="360"/>
        <w:tabs>
          <w:tab w:val="num" w:pos="6707"/>
        </w:tabs>
      </w:pPr>
      <w:rPr>
        <w:rFonts w:ascii="Wingdings" w:hAnsi="Wingdings" w:hint="default"/>
      </w:rPr>
    </w:lvl>
  </w:abstractNum>
  <w:abstractNum w:abstractNumId="4">
    <w:nsid w:val="13b008c7"/>
    <w:multiLevelType w:val="hybridMultilevel"/>
    <w:tmpl w:val="18fcc5cc"/>
    <w:lvl w:ilvl="0" w:tplc="419000f">
      <w:start w:val="1"/>
      <w:lvlText w:val="%1."/>
      <w:lvlJc w:val="left"/>
      <w:pPr>
        <w:ind w:left="360" w:hanging="360"/>
        <w:tabs>
          <w:tab w:val="num" w:pos="360"/>
        </w:tabs>
      </w:pPr>
      <w:rPr>
        <w:rFonts w:cs="Times New Roman"/>
      </w:rPr>
    </w:lvl>
    <w:lvl w:ilvl="1" w:tplc="7d28f956">
      <w:start w:val="1"/>
      <w:numFmt w:val="bullet"/>
      <w:lvlText w:val=""/>
      <w:lvlJc w:val="left"/>
      <w:pPr>
        <w:ind w:left="1080" w:hanging="360"/>
        <w:tabs>
          <w:tab w:val="num" w:pos="1080"/>
        </w:tabs>
      </w:pPr>
      <w:rPr>
        <w:rFonts w:ascii="Wingdings" w:hAnsi="Wingdings" w:hint="default"/>
      </w:rPr>
    </w:lvl>
    <w:lvl w:ilvl="2" w:tentative="on" w:tplc="419001b">
      <w:start w:val="1"/>
      <w:numFmt w:val="lowerRoman"/>
      <w:lvlText w:val="%3."/>
      <w:lvlJc w:val="right"/>
      <w:pPr>
        <w:ind w:left="1800" w:hanging="180"/>
        <w:tabs>
          <w:tab w:val="num" w:pos="1800"/>
        </w:tabs>
      </w:pPr>
      <w:rPr>
        <w:rFonts w:cs="Times New Roman"/>
      </w:rPr>
    </w:lvl>
    <w:lvl w:ilvl="3" w:tentative="on" w:tplc="419000f">
      <w:start w:val="1"/>
      <w:lvlText w:val="%4."/>
      <w:lvlJc w:val="left"/>
      <w:pPr>
        <w:ind w:left="2520" w:hanging="360"/>
        <w:tabs>
          <w:tab w:val="num" w:pos="2520"/>
        </w:tabs>
      </w:pPr>
      <w:rPr>
        <w:rFonts w:cs="Times New Roman"/>
      </w:rPr>
    </w:lvl>
    <w:lvl w:ilvl="4" w:tentative="on" w:tplc="4190019">
      <w:start w:val="1"/>
      <w:numFmt w:val="lowerLetter"/>
      <w:lvlText w:val="%5."/>
      <w:lvlJc w:val="left"/>
      <w:pPr>
        <w:ind w:left="3240" w:hanging="360"/>
        <w:tabs>
          <w:tab w:val="num" w:pos="3240"/>
        </w:tabs>
      </w:pPr>
      <w:rPr>
        <w:rFonts w:cs="Times New Roman"/>
      </w:rPr>
    </w:lvl>
    <w:lvl w:ilvl="5" w:tentative="on" w:tplc="419001b">
      <w:start w:val="1"/>
      <w:numFmt w:val="lowerRoman"/>
      <w:lvlText w:val="%6."/>
      <w:lvlJc w:val="right"/>
      <w:pPr>
        <w:ind w:left="3960" w:hanging="180"/>
        <w:tabs>
          <w:tab w:val="num" w:pos="3960"/>
        </w:tabs>
      </w:pPr>
      <w:rPr>
        <w:rFonts w:cs="Times New Roman"/>
      </w:rPr>
    </w:lvl>
    <w:lvl w:ilvl="6" w:tentative="on" w:tplc="419000f">
      <w:start w:val="1"/>
      <w:lvlText w:val="%7."/>
      <w:lvlJc w:val="left"/>
      <w:pPr>
        <w:ind w:left="4680" w:hanging="360"/>
        <w:tabs>
          <w:tab w:val="num" w:pos="4680"/>
        </w:tabs>
      </w:pPr>
      <w:rPr>
        <w:rFonts w:cs="Times New Roman"/>
      </w:rPr>
    </w:lvl>
    <w:lvl w:ilvl="7" w:tentative="on" w:tplc="4190019">
      <w:start w:val="1"/>
      <w:numFmt w:val="lowerLetter"/>
      <w:lvlText w:val="%8."/>
      <w:lvlJc w:val="left"/>
      <w:pPr>
        <w:ind w:left="5400" w:hanging="360"/>
        <w:tabs>
          <w:tab w:val="num" w:pos="5400"/>
        </w:tabs>
      </w:pPr>
      <w:rPr>
        <w:rFonts w:cs="Times New Roman"/>
      </w:rPr>
    </w:lvl>
    <w:lvl w:ilvl="8" w:tentative="on" w:tplc="419001b">
      <w:start w:val="1"/>
      <w:numFmt w:val="lowerRoman"/>
      <w:lvlText w:val="%9."/>
      <w:lvlJc w:val="right"/>
      <w:pPr>
        <w:ind w:left="6120" w:hanging="180"/>
        <w:tabs>
          <w:tab w:val="num" w:pos="6120"/>
        </w:tabs>
      </w:pPr>
      <w:rPr>
        <w:rFonts w:cs="Times New Roman"/>
      </w:rPr>
    </w:lvl>
  </w:abstractNum>
  <w:abstractNum w:abstractNumId="5">
    <w:nsid w:val="36466373"/>
    <w:multiLevelType w:val="hybridMultilevel"/>
    <w:tmpl w:val="3b5c8b6a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9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Times New Roman" w:eastAsia="Times New Roman" w:hAnsi="Times New Roman" w:cs="Times New Roman"/>
      </w:rPr>
    </w:rPrDefault>
    <w:pPrDefault>
      <w:pPr/>
    </w:pPrDefault>
  </w:docDefaults>
  <w:style w:type="paragraph" w:default="1" w:styleId="a1">
    <w:name w:val="Normal"/>
    <w:qFormat/>
    <w:pPr>
      <w:spacing w:line="360" w:lineRule="auto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ff5">
    <w:name w:val="annotation text"/>
    <w:basedOn w:val="a1"/>
    <w:link w:val="Normal"/>
    <w:semiHidden/>
  </w:style>
  <w:style w:type="character" w:styleId="ad">
    <w:name w:val="Strong"/>
    <w:basedOn w:val="a2"/>
    <w:qFormat/>
    <w:rPr>
      <w:b/>
      <w:bCs/>
    </w:rPr>
  </w:style>
  <w:style w:type="paragraph" w:styleId="a5">
    <w:name w:val="No Spacing"/>
    <w:link w:val="Normal"/>
    <w:qFormat/>
  </w:style>
  <w:style w:type="character" w:styleId="afa">
    <w:name w:val="Hyperlink"/>
    <w:rPr>
      <w:rFonts w:cs="Times New Roman"/>
      <w:color w:val="006699"/>
      <w:effect w:val="none"/>
      <w:u w:val="none" w:color="auto"/>
    </w:rPr>
  </w:style>
  <w:style w:type="paragraph" w:styleId="affa">
    <w:name w:val="footer"/>
    <w:basedOn w:val="a1"/>
    <w:link w:val="Normal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 №</dc:title>
  <dc:subject/>
  <dc:creator>1</dc:creator>
  <cp:keywords/>
  <dc:description/>
  <cp:lastModifiedBy>ольга</cp:lastModifiedBy>
  <cp:revision>1</cp:revision>
  <dcterms:created xsi:type="dcterms:W3CDTF">2015-05-19T06:23:00Z</dcterms:created>
  <dcterms:modified xsi:type="dcterms:W3CDTF">2020-04-12T09:55:19Z</dcterms:modified>
  <cp:lastPrinted>2015-05-19T09:38:00Z</cp:lastPrinted>
  <cp:version>0900.0000.01</cp:version>
</cp:coreProperties>
</file>