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4ED" w:rsidRDefault="00D044ED" w:rsidP="00D044E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Работа с родителями средней группы «Солнышко»</w:t>
      </w:r>
    </w:p>
    <w:p w:rsidR="00D044ED" w:rsidRDefault="00D044ED" w:rsidP="00D044E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Составитель: </w:t>
      </w:r>
    </w:p>
    <w:p w:rsidR="00D044ED" w:rsidRDefault="00D044ED" w:rsidP="00D044E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Сергеева Ирина Ивановна</w:t>
      </w:r>
    </w:p>
    <w:p w:rsidR="00C37A4F" w:rsidRDefault="00C37A4F" w:rsidP="00D044E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Воспитатель  средней группы </w:t>
      </w:r>
    </w:p>
    <w:p w:rsidR="00D044ED" w:rsidRDefault="00D044ED" w:rsidP="00D044ED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МБДОУ ЦРР д/с «</w:t>
      </w:r>
      <w:proofErr w:type="spellStart"/>
      <w:r>
        <w:rPr>
          <w:rFonts w:ascii="Times New Roman" w:hAnsi="Times New Roman" w:cs="Times New Roman"/>
          <w:sz w:val="24"/>
        </w:rPr>
        <w:t>Чэчир</w:t>
      </w:r>
      <w:proofErr w:type="spellEnd"/>
      <w:r>
        <w:rPr>
          <w:rFonts w:ascii="Times New Roman" w:hAnsi="Times New Roman" w:cs="Times New Roman"/>
          <w:sz w:val="24"/>
        </w:rPr>
        <w:t>»</w:t>
      </w:r>
    </w:p>
    <w:p w:rsidR="00D044ED" w:rsidRDefault="00D044ED" w:rsidP="00D044ED">
      <w:p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Мегино-Кангаласский</w:t>
      </w:r>
      <w:proofErr w:type="spellEnd"/>
      <w:r>
        <w:rPr>
          <w:rFonts w:ascii="Times New Roman" w:hAnsi="Times New Roman" w:cs="Times New Roman"/>
          <w:sz w:val="24"/>
        </w:rPr>
        <w:t xml:space="preserve"> район, с. </w:t>
      </w:r>
      <w:proofErr w:type="spellStart"/>
      <w:r>
        <w:rPr>
          <w:rFonts w:ascii="Times New Roman" w:hAnsi="Times New Roman" w:cs="Times New Roman"/>
          <w:sz w:val="24"/>
        </w:rPr>
        <w:t>Бютейдях</w:t>
      </w:r>
      <w:proofErr w:type="spellEnd"/>
    </w:p>
    <w:p w:rsidR="00D044ED" w:rsidRDefault="00D044ED" w:rsidP="00D044ED">
      <w:pPr>
        <w:spacing w:line="240" w:lineRule="auto"/>
        <w:rPr>
          <w:rFonts w:ascii="Times New Roman" w:hAnsi="Times New Roman" w:cs="Times New Roman"/>
          <w:sz w:val="24"/>
        </w:rPr>
      </w:pPr>
    </w:p>
    <w:p w:rsidR="00D044ED" w:rsidRDefault="00D044ED" w:rsidP="00D044ED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044ED">
        <w:rPr>
          <w:rFonts w:ascii="Times New Roman" w:hAnsi="Times New Roman" w:cs="Times New Roman"/>
          <w:b/>
          <w:sz w:val="24"/>
        </w:rPr>
        <w:t>Осенняя фантазия</w:t>
      </w:r>
    </w:p>
    <w:p w:rsidR="00D044ED" w:rsidRDefault="00D044ED" w:rsidP="00D044E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 нашем детском саду прошла выставка-конкурс поделок из природного материала «Осенняя фантазия».</w:t>
      </w:r>
    </w:p>
    <w:p w:rsidR="00D044ED" w:rsidRDefault="00D044ED" w:rsidP="00D044E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D044ED">
        <w:rPr>
          <w:rFonts w:ascii="Times New Roman" w:hAnsi="Times New Roman" w:cs="Times New Roman"/>
          <w:b/>
          <w:sz w:val="24"/>
        </w:rPr>
        <w:t>Цель:</w:t>
      </w:r>
      <w:r>
        <w:rPr>
          <w:rFonts w:ascii="Times New Roman" w:hAnsi="Times New Roman" w:cs="Times New Roman"/>
          <w:sz w:val="24"/>
        </w:rPr>
        <w:t xml:space="preserve"> приобщить детей к миру прекрасного, учить их восторгаться причудливой красотой цветов, плодов различных растений, осенних листьев, шишек. Совершенствовать устойчивый интерес к работе с природным материалом. Воспитывать любовь к природе, бережное отношение к ней. Формировать дружеские взаимоотношения детей и родителей. Показать родителям на примере выставки, что природный материал – это кладовая для развития детского творчества. </w:t>
      </w:r>
    </w:p>
    <w:p w:rsidR="00F11AFE" w:rsidRDefault="00D044ED" w:rsidP="00D044E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Дети и родители с большим удовольствием несли в детский сад поделки из природного материала сделанные своими руками. Поделки были сделаны </w:t>
      </w:r>
      <w:r w:rsidR="00F11AFE">
        <w:rPr>
          <w:rFonts w:ascii="Times New Roman" w:hAnsi="Times New Roman" w:cs="Times New Roman"/>
          <w:sz w:val="24"/>
        </w:rPr>
        <w:t>из веточек, коры деревьев, травы, ягод, цветов, шишек, листьев. Было видно, что все поделки сделаны с желанием, удовольствием, очень аккуратно, с фантазией. Всем поделкам были даны свои названия. Выставочные работы располагались в группах детского сада и ими могли полюбоваться все желающие.</w:t>
      </w:r>
    </w:p>
    <w:p w:rsidR="00F11AFE" w:rsidRDefault="00F11AFE" w:rsidP="00D044ED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По итогам конкурса можно сделать вывод, что работа воспитателя с детьми и родителями по данному направлению проводится на должном уровне. Родители воспитанников приняли самые активные участия в конкурсе поделок. Было очевидно, что родители и дети готовы на выдумки и умеют очень многое.</w:t>
      </w:r>
    </w:p>
    <w:p w:rsidR="00F11AFE" w:rsidRDefault="00F11AFE" w:rsidP="00D044E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F11AFE" w:rsidRDefault="00F11AFE" w:rsidP="00D044E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F11AFE" w:rsidRDefault="00F11AFE" w:rsidP="00D044E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F11AFE" w:rsidRDefault="00F11AFE" w:rsidP="00D044E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F11AFE" w:rsidRDefault="00F11AFE" w:rsidP="00D044ED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F11AFE" w:rsidRDefault="00274803" w:rsidP="00C37A4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F11AFE">
        <w:rPr>
          <w:rFonts w:ascii="Times New Roman" w:hAnsi="Times New Roman" w:cs="Times New Roman"/>
          <w:sz w:val="24"/>
        </w:rPr>
        <w:object w:dxaOrig="7119" w:dyaOrig="5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19.4pt;height:313.2pt" o:ole="">
            <v:imagedata r:id="rId4" o:title=""/>
          </v:shape>
          <o:OLEObject Type="Embed" ProgID="PowerPoint.Slide.12" ShapeID="_x0000_i1030" DrawAspect="Content" ObjectID="_1669399864" r:id="rId5"/>
        </w:object>
      </w:r>
      <w:bookmarkStart w:id="0" w:name="_GoBack"/>
      <w:bookmarkEnd w:id="0"/>
    </w:p>
    <w:p w:rsidR="00930D74" w:rsidRDefault="00274803" w:rsidP="00C37A4F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F11AFE">
        <w:rPr>
          <w:rFonts w:ascii="Times New Roman" w:hAnsi="Times New Roman" w:cs="Times New Roman"/>
          <w:sz w:val="24"/>
        </w:rPr>
        <w:object w:dxaOrig="7220" w:dyaOrig="5410">
          <v:shape id="_x0000_i1032" type="#_x0000_t75" style="width:462pt;height:346.8pt" o:ole="">
            <v:imagedata r:id="rId6" o:title=""/>
          </v:shape>
          <o:OLEObject Type="Embed" ProgID="PowerPoint.Slide.12" ShapeID="_x0000_i1032" DrawAspect="Content" ObjectID="_1669399865" r:id="rId7"/>
        </w:object>
      </w:r>
    </w:p>
    <w:p w:rsidR="00930D74" w:rsidRDefault="00930D74" w:rsidP="00F11AF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30D7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697203" cy="1891862"/>
            <wp:effectExtent l="19050" t="0" r="0" b="0"/>
            <wp:docPr id="9" name="Рисунок 3" descr="C:\Users\Нюргуяна\Pictures\Camera Roll\1891f879-29fa-42bf-bbb6-57345002e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юргуяна\Pictures\Camera Roll\1891f879-29fa-42bf-bbb6-57345002eb1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03" cy="18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0D7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88122" cy="2607338"/>
            <wp:effectExtent l="19050" t="0" r="2628" b="0"/>
            <wp:docPr id="8" name="Рисунок 1" descr="C:\Users\Нюргуяна\Pictures\Camera Roll\2d461bf7-49df-4e22-b469-fbdb5693f8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юргуяна\Pictures\Camera Roll\2d461bf7-49df-4e22-b469-fbdb5693f8e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52" cy="26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FE" w:rsidRPr="00D044ED" w:rsidRDefault="00930D74" w:rsidP="00F11AFE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930D7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685846" cy="2336945"/>
            <wp:effectExtent l="19050" t="0" r="0" b="0"/>
            <wp:docPr id="10" name="Рисунок 2" descr="C:\Users\Нюргуяна\Pictures\Camera Roll\7c06109e-2217-48d6-bf52-cd48d96c3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юргуяна\Pictures\Camera Roll\7c06109e-2217-48d6-bf52-cd48d96c35cf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65" cy="233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AFE" w:rsidRPr="00D044ED" w:rsidSect="00776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44ED"/>
    <w:rsid w:val="00274803"/>
    <w:rsid w:val="00776C34"/>
    <w:rsid w:val="00930D74"/>
    <w:rsid w:val="00C37A4F"/>
    <w:rsid w:val="00CD1121"/>
    <w:rsid w:val="00D044ED"/>
    <w:rsid w:val="00DD3777"/>
    <w:rsid w:val="00F1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5908AA-D962-428F-94AC-BF4307252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PowerPoint1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package" Target="embeddings/______Microsoft_PowerPoint.sldx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Нюргуяна</dc:creator>
  <cp:keywords/>
  <dc:description/>
  <cp:lastModifiedBy>Agent 007</cp:lastModifiedBy>
  <cp:revision>5</cp:revision>
  <dcterms:created xsi:type="dcterms:W3CDTF">2020-12-13T14:44:00Z</dcterms:created>
  <dcterms:modified xsi:type="dcterms:W3CDTF">2020-12-13T18:25:00Z</dcterms:modified>
</cp:coreProperties>
</file>