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24BDE7" w14:textId="38DF9135" w:rsidR="00824D07" w:rsidRPr="00824D07" w:rsidRDefault="00824D07" w:rsidP="00824D07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824D07">
        <w:rPr>
          <w:rFonts w:ascii="Comic Sans MS" w:hAnsi="Comic Sans MS" w:cs="Arial"/>
          <w:color w:val="000000" w:themeColor="text1"/>
          <w:sz w:val="36"/>
          <w:szCs w:val="36"/>
          <w:shd w:val="clear" w:color="auto" w:fill="FFFFFF"/>
        </w:rPr>
        <w:t>Дети:</w:t>
      </w:r>
      <w:r w:rsidRPr="00824D07">
        <w:rPr>
          <w:rFonts w:ascii="Comic Sans MS" w:hAnsi="Comic Sans MS" w:cs="Arial"/>
          <w:color w:val="000000" w:themeColor="text1"/>
          <w:sz w:val="36"/>
          <w:szCs w:val="36"/>
          <w:shd w:val="clear" w:color="auto" w:fill="FFFFFF"/>
        </w:rPr>
        <w:t xml:space="preserve"> младшей </w:t>
      </w:r>
      <w:proofErr w:type="gramStart"/>
      <w:r w:rsidRPr="00824D07">
        <w:rPr>
          <w:rFonts w:ascii="Comic Sans MS" w:hAnsi="Comic Sans MS" w:cs="Arial"/>
          <w:color w:val="000000" w:themeColor="text1"/>
          <w:sz w:val="36"/>
          <w:szCs w:val="36"/>
          <w:shd w:val="clear" w:color="auto" w:fill="FFFFFF"/>
        </w:rPr>
        <w:t>групп</w:t>
      </w:r>
      <w:r w:rsidRPr="00824D07">
        <w:rPr>
          <w:rFonts w:ascii="Comic Sans MS" w:hAnsi="Comic Sans MS" w:cs="Arial"/>
          <w:color w:val="000000" w:themeColor="text1"/>
          <w:sz w:val="36"/>
          <w:szCs w:val="36"/>
          <w:shd w:val="clear" w:color="auto" w:fill="FFFFFF"/>
        </w:rPr>
        <w:t>ы</w:t>
      </w:r>
      <w:r w:rsidRPr="00824D07">
        <w:rPr>
          <w:rFonts w:ascii="Comic Sans MS" w:hAnsi="Comic Sans MS" w:cs="Arial"/>
          <w:color w:val="000000" w:themeColor="text1"/>
          <w:sz w:val="36"/>
          <w:szCs w:val="36"/>
          <w:shd w:val="clear" w:color="auto" w:fill="FFFFFF"/>
        </w:rPr>
        <w:t>  «</w:t>
      </w:r>
      <w:proofErr w:type="gramEnd"/>
      <w:r w:rsidRPr="00824D07">
        <w:rPr>
          <w:rFonts w:ascii="Comic Sans MS" w:hAnsi="Comic Sans MS" w:cs="Arial"/>
          <w:color w:val="000000" w:themeColor="text1"/>
          <w:sz w:val="36"/>
          <w:szCs w:val="36"/>
          <w:shd w:val="clear" w:color="auto" w:fill="FFFFFF"/>
        </w:rPr>
        <w:t>Сказка»</w:t>
      </w:r>
    </w:p>
    <w:p w14:paraId="44962960" w14:textId="4B6343B5" w:rsidR="00824D07" w:rsidRPr="00824D07" w:rsidRDefault="00824D07" w:rsidP="00824D07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824D07">
        <w:rPr>
          <w:rFonts w:ascii="Comic Sans MS" w:hAnsi="Comic Sans MS" w:cs="Arial"/>
          <w:color w:val="000000" w:themeColor="text1"/>
          <w:sz w:val="36"/>
          <w:szCs w:val="36"/>
          <w:shd w:val="clear" w:color="auto" w:fill="FFFFFF"/>
        </w:rPr>
        <w:t>Воспитатель: </w:t>
      </w:r>
      <w:r w:rsidRPr="00824D07">
        <w:rPr>
          <w:rFonts w:ascii="Comic Sans MS" w:hAnsi="Comic Sans MS" w:cs="Arial"/>
          <w:color w:val="000000" w:themeColor="text1"/>
          <w:sz w:val="36"/>
          <w:szCs w:val="36"/>
          <w:shd w:val="clear" w:color="auto" w:fill="FFFFFF"/>
        </w:rPr>
        <w:t>Клименко Е.А.</w:t>
      </w:r>
    </w:p>
    <w:p w14:paraId="4FBE1546" w14:textId="77777777" w:rsidR="00824D07" w:rsidRPr="00824D07" w:rsidRDefault="00824D07" w:rsidP="00824D07">
      <w:pPr>
        <w:pStyle w:val="a3"/>
        <w:spacing w:before="0" w:beforeAutospacing="0" w:after="150" w:afterAutospacing="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824D07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</w:p>
    <w:p w14:paraId="4A43109F" w14:textId="77777777" w:rsidR="00824D07" w:rsidRPr="00824D07" w:rsidRDefault="00824D07" w:rsidP="00824D07">
      <w:pPr>
        <w:pStyle w:val="headline"/>
        <w:spacing w:before="0" w:beforeAutospacing="0" w:after="150" w:afterAutospacing="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824D07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</w:p>
    <w:p w14:paraId="09E176B6" w14:textId="77777777" w:rsidR="00824D07" w:rsidRPr="00824D07" w:rsidRDefault="00824D07" w:rsidP="00824D07">
      <w:pPr>
        <w:pStyle w:val="headline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0"/>
          <w:szCs w:val="20"/>
        </w:rPr>
        <w:t>                     </w:t>
      </w: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  Проект «Огород на окне»</w:t>
      </w:r>
    </w:p>
    <w:p w14:paraId="2993DA84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Актуальность: Дети младшего дошкольного возраста в недостаточной степени имеют представления о растениях, о том, где они растут, о необходимых условиях их роста, их интерес к познавательно-исследовательской деятельности недостаточно развит. Исследовательская, поисковая активность – естественное состояние ребенка, он настроен на познание мира. Исследовать, открывать, изучать – значит сделать шаг в неизведанное и непознанное.</w:t>
      </w:r>
    </w:p>
    <w:p w14:paraId="2832CED9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Тема проекта: выбрана с учетом возрастных особенностей детей младшего возраста и объема информации, которая может быть ими воспринята. Это детский исследовательский проект ориентирован на приобретение детьми опыта собственной опытно - исследовательской деятельности, осознание детьми своих интересов, формирование умений их реализовывать, приобретение и применение детьми новых знаний в жизни.</w:t>
      </w:r>
    </w:p>
    <w:p w14:paraId="40362CF4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Цель проекта: формирование экологической культуры у детей, создание условий для познавательного развития детей.</w:t>
      </w:r>
    </w:p>
    <w:p w14:paraId="79676979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Задачи проекта:</w:t>
      </w:r>
    </w:p>
    <w:p w14:paraId="0F464930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 xml:space="preserve">x       Обогащение и расширение представлений детей о растениях. Как можно вырастить </w:t>
      </w:r>
      <w:proofErr w:type="gramStart"/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лук,   </w:t>
      </w:r>
      <w:proofErr w:type="gramEnd"/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  укроп, салат на окне?</w:t>
      </w:r>
    </w:p>
    <w:p w14:paraId="16725E3A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proofErr w:type="gramStart"/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x</w:t>
      </w:r>
      <w:proofErr w:type="gramEnd"/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       Способствовать формированию у детей представление о росте и развитии растений.</w:t>
      </w:r>
    </w:p>
    <w:p w14:paraId="3C959BDB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x       Закрепление навыков ухода за растениями.</w:t>
      </w:r>
    </w:p>
    <w:p w14:paraId="5288F0A8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proofErr w:type="gramStart"/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x</w:t>
      </w:r>
      <w:proofErr w:type="gramEnd"/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       Развивать интерес к развитию и росту растений.</w:t>
      </w:r>
    </w:p>
    <w:p w14:paraId="6A853D89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x       Обогащение развивающей среды групп.</w:t>
      </w:r>
    </w:p>
    <w:p w14:paraId="1496AF2D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x       Развитие познавательного интереса к природе.</w:t>
      </w:r>
    </w:p>
    <w:p w14:paraId="73CB153B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x       Развитие коммуникативных навыков, навыков взаимодействия и сотрудничества.</w:t>
      </w:r>
    </w:p>
    <w:p w14:paraId="50FA6800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x       Развитие познавательных интересов.</w:t>
      </w:r>
    </w:p>
    <w:p w14:paraId="3174B3AC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proofErr w:type="gramStart"/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x</w:t>
      </w:r>
      <w:proofErr w:type="gramEnd"/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       Воспитывать любознательность и наблюдательность.</w:t>
      </w:r>
    </w:p>
    <w:p w14:paraId="651DA7FF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Вид проекта: познавательно - исследовательский.</w:t>
      </w:r>
    </w:p>
    <w:p w14:paraId="3DC2CBA9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Время реализации проекта: 1 месяц.</w:t>
      </w:r>
    </w:p>
    <w:p w14:paraId="750BED0E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lastRenderedPageBreak/>
        <w:t>Участники проекта: воспитатель, дети 2 младшей группы.</w:t>
      </w:r>
    </w:p>
    <w:p w14:paraId="65922A0B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Предполагаемый результат:</w:t>
      </w:r>
    </w:p>
    <w:p w14:paraId="3363E0DB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Style w:val="apple-converted-space"/>
          <w:rFonts w:asciiTheme="majorHAnsi" w:hAnsiTheme="majorHAnsi" w:cs="Arial"/>
          <w:color w:val="000000" w:themeColor="text1"/>
          <w:sz w:val="27"/>
          <w:szCs w:val="27"/>
        </w:rPr>
        <w:t> </w:t>
      </w:r>
      <w:proofErr w:type="gramStart"/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Из семечки</w:t>
      </w:r>
      <w:proofErr w:type="gramEnd"/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, луковицы, зернышка можно вырастить растение. Создав огород на окне, мы вырастим лук, укроп, салат. У детей появится интерес к растениям. Они смогут различать некоторые виды растений, узнают много интересного из жизни растений, исследуют опытным путем условия, необходимые для их роста. Дети научатся вести наблюдения и делать первые выводы. Практической деятельностью является непосредственное участие детей в посеве и уходе за растениями. Приобщение к посильному труду по уходу за растениями – это, прежде всего развитие таких качеств, как ответственность за выполнение поручения, за полученный результат, обязательность, целеустремленность.</w:t>
      </w:r>
    </w:p>
    <w:p w14:paraId="19B60AE0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Формы реализации проекта:                                                                    </w:t>
      </w:r>
    </w:p>
    <w:p w14:paraId="77CBFAA1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Наблюдения, организованная деятельность, беседы с рассматриванием картинок, чтение художественной литературы, продуктивная деятельность, просмотр мультфильмов, дидактические, подвижные игры.</w:t>
      </w:r>
    </w:p>
    <w:p w14:paraId="675AE8B9" w14:textId="2E353AC5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Оборудование и материалы для посадки растений и ухода за ними: ящики с землей, семена, луковицы растений, совочки, лейки с водой, грабельки, таблички с указателями растений.</w:t>
      </w:r>
    </w:p>
    <w:p w14:paraId="259EF353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Этапы реализации проекта:</w:t>
      </w:r>
    </w:p>
    <w:p w14:paraId="5DE98321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I этап – подготовительный</w:t>
      </w:r>
    </w:p>
    <w:p w14:paraId="625869DE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x       Диагностирование детей, анализ полученных результатов;</w:t>
      </w:r>
    </w:p>
    <w:p w14:paraId="74E26487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x       Определение цели, задач проекта, сроков реализации, предполагаемого результата.</w:t>
      </w:r>
    </w:p>
    <w:p w14:paraId="2C378B0D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x       Подбор методической, научно-популярной и художественной литературы, иллюстративного и дидактического материала по данной теме, оборудования для проведения экспериментальной работы.</w:t>
      </w:r>
    </w:p>
    <w:p w14:paraId="69DE3CE0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x       Составление плана работы над проектом.</w:t>
      </w:r>
    </w:p>
    <w:p w14:paraId="0DD23E56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x       Определение времени в режиме дня группы для реализации проекта.</w:t>
      </w:r>
    </w:p>
    <w:p w14:paraId="55AE1E5E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II этап реализация проекта</w:t>
      </w:r>
    </w:p>
    <w:p w14:paraId="13CFCDAC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x       Познавательная деятельность:</w:t>
      </w:r>
    </w:p>
    <w:p w14:paraId="26120AF0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         Знакомство детей с алгоритмом по уходу за растениями.</w:t>
      </w:r>
    </w:p>
    <w:p w14:paraId="1D3A6FA8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Беседы с детьми «Что такое огород и что на нём растёт»,</w:t>
      </w:r>
    </w:p>
    <w:p w14:paraId="65DA4B08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         «Какие растения можно вырастить на подоконнике»,                                       </w:t>
      </w:r>
    </w:p>
    <w:p w14:paraId="027D6B4B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         </w:t>
      </w:r>
      <w:proofErr w:type="gramStart"/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« Нуждается</w:t>
      </w:r>
      <w:proofErr w:type="gramEnd"/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 xml:space="preserve"> ли растение в уходе человеком».</w:t>
      </w:r>
    </w:p>
    <w:p w14:paraId="2089D99D" w14:textId="76EE549E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  Рассматривание иллюстраций, картинок предп</w:t>
      </w:r>
      <w:r>
        <w:rPr>
          <w:rFonts w:asciiTheme="majorHAnsi" w:hAnsiTheme="majorHAnsi" w:cs="Arial"/>
          <w:color w:val="000000" w:themeColor="text1"/>
          <w:sz w:val="27"/>
          <w:szCs w:val="27"/>
        </w:rPr>
        <w:t>о</w:t>
      </w: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л</w:t>
      </w:r>
      <w:r>
        <w:rPr>
          <w:rFonts w:asciiTheme="majorHAnsi" w:hAnsiTheme="majorHAnsi" w:cs="Arial"/>
          <w:color w:val="000000" w:themeColor="text1"/>
          <w:sz w:val="27"/>
          <w:szCs w:val="27"/>
        </w:rPr>
        <w:t>а</w:t>
      </w: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гаемых          </w:t>
      </w:r>
    </w:p>
    <w:p w14:paraId="636E2CCF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lastRenderedPageBreak/>
        <w:t>  посадочных культур.</w:t>
      </w:r>
    </w:p>
    <w:p w14:paraId="14B9EAB4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x       Трудовая деятельность:</w:t>
      </w:r>
    </w:p>
    <w:p w14:paraId="3B6DA547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     Подготовка земли, материала для посадки.</w:t>
      </w:r>
    </w:p>
    <w:p w14:paraId="786A5CDF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Посадка семян укропа, салата и луковиц лука.</w:t>
      </w:r>
    </w:p>
    <w:p w14:paraId="2379CD2D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    Полив и уход за растениями на «огороде».</w:t>
      </w:r>
    </w:p>
    <w:p w14:paraId="12C0FC0F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x        Наблюдения:</w:t>
      </w:r>
    </w:p>
    <w:p w14:paraId="10929495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Наблюдение за появлением и ростом первых ростков.</w:t>
      </w:r>
    </w:p>
    <w:p w14:paraId="625AD664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Наблюдения за ростом корневой системы лука, в прозрачном посадочном контейнере.</w:t>
      </w:r>
    </w:p>
    <w:p w14:paraId="51DFB85B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«Земля – какая она». Цель: выявить свойства земли (имеет вес, черного цвета, сыпучая)</w:t>
      </w:r>
    </w:p>
    <w:p w14:paraId="0EB068D5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         «Семена растений отличаются друг от друга».</w:t>
      </w:r>
    </w:p>
    <w:p w14:paraId="20B26AD4" w14:textId="6B8AA435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 xml:space="preserve">Цель: </w:t>
      </w:r>
      <w:proofErr w:type="gramStart"/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выявить  внешние</w:t>
      </w:r>
      <w:proofErr w:type="gramEnd"/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 xml:space="preserve"> отличия семян друг от друга. Семена сал</w:t>
      </w:r>
      <w:r>
        <w:rPr>
          <w:rFonts w:asciiTheme="majorHAnsi" w:hAnsiTheme="majorHAnsi" w:cs="Arial"/>
          <w:color w:val="000000" w:themeColor="text1"/>
          <w:sz w:val="27"/>
          <w:szCs w:val="27"/>
        </w:rPr>
        <w:t>а</w:t>
      </w: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та и укропа.</w:t>
      </w:r>
    </w:p>
    <w:p w14:paraId="77B90A60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«Земля и растение».</w:t>
      </w:r>
    </w:p>
    <w:p w14:paraId="10CFEA08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Цель</w:t>
      </w:r>
      <w:proofErr w:type="gramStart"/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: Выявить</w:t>
      </w:r>
      <w:proofErr w:type="gramEnd"/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 xml:space="preserve"> насколько земля необходима для роста растений.</w:t>
      </w:r>
    </w:p>
    <w:p w14:paraId="1351F0C7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«Вода и растения».</w:t>
      </w:r>
    </w:p>
    <w:p w14:paraId="05A05B87" w14:textId="5F8502B0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="Comic Sans MS" w:hAnsi="Comic Sans MS" w:cs="Arial"/>
          <w:color w:val="000000" w:themeColor="text1"/>
          <w:sz w:val="27"/>
          <w:szCs w:val="27"/>
        </w:rPr>
        <w:t> </w:t>
      </w: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Цель</w:t>
      </w:r>
      <w:proofErr w:type="gramStart"/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: Выявить</w:t>
      </w:r>
      <w:proofErr w:type="gramEnd"/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 xml:space="preserve"> насколько вода необходима для прорастания фасоли и роста растений.</w:t>
      </w:r>
    </w:p>
    <w:p w14:paraId="73E3F63F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x       Разучивание потешек, пословиц, поговорок, песен, связанных с огородом, овощами и фруктами.</w:t>
      </w:r>
    </w:p>
    <w:p w14:paraId="0B6AD589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x       Чтение художественной литературы:</w:t>
      </w:r>
    </w:p>
    <w:p w14:paraId="1C8EABFC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Чтение русской народной сказки «Репка», стихотворения С. В. Михалкова «Овощи», В. Коркина «Что растет у нас на грядке? ».  Барто «Морковный сок», русской народной сказки «Вершки и корешки» Дидактические игры: «Вершки и корешки»</w:t>
      </w:r>
    </w:p>
    <w:p w14:paraId="28689367" w14:textId="359E9EAD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x       Просмотр и обсуждение мультфильма «</w:t>
      </w:r>
      <w:proofErr w:type="spellStart"/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Лу</w:t>
      </w:r>
      <w:r>
        <w:rPr>
          <w:rFonts w:asciiTheme="majorHAnsi" w:hAnsiTheme="majorHAnsi" w:cs="Arial"/>
          <w:color w:val="000000" w:themeColor="text1"/>
          <w:sz w:val="27"/>
          <w:szCs w:val="27"/>
        </w:rPr>
        <w:t>нтик</w:t>
      </w:r>
      <w:proofErr w:type="spellEnd"/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. Лук»,                                  </w:t>
      </w:r>
    </w:p>
    <w:p w14:paraId="4EEB9A61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 «Маша и медведь. Витамин роста».</w:t>
      </w:r>
    </w:p>
    <w:p w14:paraId="3F8E4B69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x       Дидактические игры:</w:t>
      </w:r>
    </w:p>
    <w:p w14:paraId="50EFE29F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    «Что растет на огороде», «Четвертый лишний», «Найди пару»,</w:t>
      </w:r>
    </w:p>
    <w:p w14:paraId="2787A41F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«Собери из частей целое», «Вершки и корешки»,                                           </w:t>
      </w:r>
    </w:p>
    <w:p w14:paraId="377A7198" w14:textId="1124B1C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       «Что сначала</w:t>
      </w: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 xml:space="preserve"> </w:t>
      </w: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что потом».</w:t>
      </w:r>
    </w:p>
    <w:p w14:paraId="6F649870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        Игра малой подвижности «Огород у нас в порядке».</w:t>
      </w:r>
    </w:p>
    <w:p w14:paraId="0138FC79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lastRenderedPageBreak/>
        <w:t>x       Консультация для родителей «Витамины с грядки».</w:t>
      </w:r>
    </w:p>
    <w:p w14:paraId="023A6422" w14:textId="76A949F8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III этап зак</w:t>
      </w: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л</w:t>
      </w: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ючительный проекта</w:t>
      </w:r>
    </w:p>
    <w:p w14:paraId="15202C58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Итоговая беседа с детьми «Урожай с нашей грядки».</w:t>
      </w:r>
    </w:p>
    <w:p w14:paraId="0E51EF98" w14:textId="77777777" w:rsidR="00824D07" w:rsidRPr="00824D07" w:rsidRDefault="00824D07" w:rsidP="00824D07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Продукты проекта:</w:t>
      </w:r>
    </w:p>
    <w:p w14:paraId="78614736" w14:textId="77777777" w:rsidR="00824D07" w:rsidRPr="00824D07" w:rsidRDefault="00824D07" w:rsidP="00824D07">
      <w:pPr>
        <w:pStyle w:val="a4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x       Практические разработки материала по теме проекта.</w:t>
      </w:r>
    </w:p>
    <w:p w14:paraId="46F5D286" w14:textId="77777777" w:rsidR="00824D07" w:rsidRPr="00824D07" w:rsidRDefault="00824D07" w:rsidP="00824D07">
      <w:pPr>
        <w:pStyle w:val="a4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x       Пополнение уголка по познавательно-исследовательской деятельности.</w:t>
      </w:r>
    </w:p>
    <w:p w14:paraId="5F9A3020" w14:textId="77777777" w:rsidR="00824D07" w:rsidRPr="00824D07" w:rsidRDefault="00824D07" w:rsidP="00824D07">
      <w:pPr>
        <w:pStyle w:val="a4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x       Дидактические игры.</w:t>
      </w:r>
    </w:p>
    <w:p w14:paraId="39352679" w14:textId="77777777" w:rsidR="00824D07" w:rsidRPr="00824D07" w:rsidRDefault="00824D07" w:rsidP="00824D07">
      <w:pPr>
        <w:pStyle w:val="a4"/>
        <w:shd w:val="clear" w:color="auto" w:fill="FFFFFF"/>
        <w:spacing w:before="0" w:beforeAutospacing="0" w:after="150" w:afterAutospacing="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24D07">
        <w:rPr>
          <w:rFonts w:asciiTheme="majorHAnsi" w:hAnsiTheme="majorHAnsi" w:cs="Arial"/>
          <w:color w:val="000000" w:themeColor="text1"/>
          <w:sz w:val="27"/>
          <w:szCs w:val="27"/>
        </w:rPr>
        <w:t>x       Урожай в огороде на окне (укроп, салат, лук).</w:t>
      </w:r>
    </w:p>
    <w:p w14:paraId="19A389C8" w14:textId="45A44F56" w:rsidR="00A01803" w:rsidRDefault="00824D07">
      <w:pPr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noProof/>
          <w:color w:val="000000" w:themeColor="text1"/>
        </w:rPr>
        <w:drawing>
          <wp:inline distT="0" distB="0" distL="0" distR="0" wp14:anchorId="1921FF4C" wp14:editId="4C7F957F">
            <wp:extent cx="3073400" cy="3448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color w:val="000000" w:themeColor="text1"/>
        </w:rPr>
        <w:t xml:space="preserve"> </w:t>
      </w:r>
      <w:r>
        <w:rPr>
          <w:rFonts w:asciiTheme="majorHAnsi" w:hAnsiTheme="majorHAnsi"/>
          <w:noProof/>
          <w:color w:val="000000" w:themeColor="text1"/>
        </w:rPr>
        <w:drawing>
          <wp:inline distT="0" distB="0" distL="0" distR="0" wp14:anchorId="7EE1F7A9" wp14:editId="0B6BE7B2">
            <wp:extent cx="2597150" cy="2371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46E82" w14:textId="357ED0D0" w:rsidR="00824D07" w:rsidRDefault="00824D07">
      <w:pPr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noProof/>
          <w:color w:val="000000" w:themeColor="text1"/>
        </w:rPr>
        <w:lastRenderedPageBreak/>
        <w:drawing>
          <wp:inline distT="0" distB="0" distL="0" distR="0" wp14:anchorId="5F603FC0" wp14:editId="236FA6F4">
            <wp:extent cx="2514600" cy="26765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color w:val="000000" w:themeColor="text1"/>
        </w:rPr>
        <w:t xml:space="preserve"> </w:t>
      </w:r>
      <w:r>
        <w:rPr>
          <w:rFonts w:asciiTheme="majorHAnsi" w:hAnsiTheme="majorHAnsi"/>
          <w:noProof/>
          <w:color w:val="000000" w:themeColor="text1"/>
        </w:rPr>
        <w:drawing>
          <wp:inline distT="0" distB="0" distL="0" distR="0" wp14:anchorId="713183D8" wp14:editId="52D0F61E">
            <wp:extent cx="3276600" cy="4019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D9553" w14:textId="6CE5B792" w:rsidR="00824D07" w:rsidRDefault="00824D07">
      <w:pPr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 xml:space="preserve"> Эксперимент проращивание лука и </w:t>
      </w:r>
      <w:proofErr w:type="gramStart"/>
      <w:r>
        <w:rPr>
          <w:rFonts w:asciiTheme="majorHAnsi" w:hAnsiTheme="majorHAnsi"/>
          <w:color w:val="000000" w:themeColor="text1"/>
        </w:rPr>
        <w:t>фасоли .</w:t>
      </w:r>
      <w:proofErr w:type="gramEnd"/>
    </w:p>
    <w:p w14:paraId="43C047B6" w14:textId="6DAD9161" w:rsidR="00824D07" w:rsidRPr="00824D07" w:rsidRDefault="00824D07">
      <w:pPr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noProof/>
          <w:color w:val="000000" w:themeColor="text1"/>
        </w:rPr>
        <w:drawing>
          <wp:inline distT="0" distB="0" distL="0" distR="0" wp14:anchorId="46B20B25" wp14:editId="2BDB9789">
            <wp:extent cx="1733550" cy="3181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color w:val="000000" w:themeColor="text1"/>
        </w:rPr>
        <w:t xml:space="preserve"> </w:t>
      </w:r>
      <w:r>
        <w:rPr>
          <w:rFonts w:asciiTheme="majorHAnsi" w:hAnsiTheme="majorHAnsi"/>
          <w:noProof/>
          <w:color w:val="000000" w:themeColor="text1"/>
        </w:rPr>
        <w:drawing>
          <wp:inline distT="0" distB="0" distL="0" distR="0" wp14:anchorId="36AF2A61" wp14:editId="01B803EC">
            <wp:extent cx="3597275" cy="39433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27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4D07" w:rsidRPr="00824D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451"/>
    <w:rsid w:val="00824D07"/>
    <w:rsid w:val="00A01803"/>
    <w:rsid w:val="00E96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8D7CB"/>
  <w15:chartTrackingRefBased/>
  <w15:docId w15:val="{A2898669-A8C1-46EE-8434-7FE5863A4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4D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824D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24D07"/>
  </w:style>
  <w:style w:type="paragraph" w:styleId="a4">
    <w:name w:val="List Paragraph"/>
    <w:basedOn w:val="a"/>
    <w:uiPriority w:val="34"/>
    <w:qFormat/>
    <w:rsid w:val="00824D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548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859</Words>
  <Characters>4900</Characters>
  <Application>Microsoft Office Word</Application>
  <DocSecurity>0</DocSecurity>
  <Lines>40</Lines>
  <Paragraphs>11</Paragraphs>
  <ScaleCrop>false</ScaleCrop>
  <Company/>
  <LinksUpToDate>false</LinksUpToDate>
  <CharactersWithSpaces>5748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2021-03-25T06:40:00Z</dcterms:created>
  <dcterms:modified xsi:type="dcterms:W3CDTF">2021-03-25T06:58:00Z</dcterms:modified>
</cp:coreProperties>
</file>