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3C" w:rsidRPr="0064453C" w:rsidRDefault="0064453C" w:rsidP="0064453C">
      <w:pPr>
        <w:jc w:val="center"/>
      </w:pPr>
    </w:p>
    <w:p w:rsidR="0064453C" w:rsidRPr="0064453C" w:rsidRDefault="0064453C" w:rsidP="0064453C">
      <w:pPr>
        <w:jc w:val="center"/>
      </w:pPr>
    </w:p>
    <w:p w:rsidR="0064453C" w:rsidRPr="0064453C" w:rsidRDefault="0064453C" w:rsidP="0064453C">
      <w:pPr>
        <w:jc w:val="center"/>
        <w:rPr>
          <w:sz w:val="24"/>
        </w:rPr>
      </w:pPr>
      <w:r w:rsidRPr="0064453C">
        <w:rPr>
          <w:rFonts w:ascii="Times New Roman" w:hAnsi="Times New Roman" w:cs="Times New Roman"/>
          <w:b/>
          <w:sz w:val="36"/>
          <w:szCs w:val="32"/>
        </w:rPr>
        <w:t>Роль музыкально-дидактических игр  в музыкальном развитии детей старшего дошкольного возраста</w:t>
      </w:r>
    </w:p>
    <w:p w:rsidR="0064453C" w:rsidRPr="0064453C" w:rsidRDefault="0064453C" w:rsidP="0064453C">
      <w:pPr>
        <w:tabs>
          <w:tab w:val="left" w:pos="426"/>
        </w:tabs>
        <w:suppressAutoHyphens w:val="0"/>
        <w:jc w:val="center"/>
        <w:rPr>
          <w:rFonts w:ascii="Times New Roman" w:hAnsi="Times New Roman" w:cs="Times New Roman"/>
          <w:b/>
          <w:color w:val="auto"/>
          <w:sz w:val="28"/>
          <w:szCs w:val="28"/>
        </w:rPr>
      </w:pPr>
    </w:p>
    <w:p w:rsidR="0064453C" w:rsidRPr="0064453C" w:rsidRDefault="0064453C" w:rsidP="0064453C">
      <w:pPr>
        <w:tabs>
          <w:tab w:val="left" w:pos="426"/>
        </w:tabs>
        <w:suppressAutoHyphens w:val="0"/>
        <w:jc w:val="center"/>
        <w:rPr>
          <w:rFonts w:ascii="Times New Roman" w:hAnsi="Times New Roman" w:cs="Times New Roman"/>
          <w:b/>
          <w:color w:val="auto"/>
          <w:sz w:val="28"/>
          <w:szCs w:val="28"/>
        </w:rPr>
      </w:pPr>
    </w:p>
    <w:p w:rsidR="0064453C" w:rsidRPr="0064453C" w:rsidRDefault="0064453C" w:rsidP="0064453C">
      <w:pPr>
        <w:suppressAutoHyphens w:val="0"/>
        <w:autoSpaceDE w:val="0"/>
        <w:autoSpaceDN w:val="0"/>
        <w:adjustRightInd w:val="0"/>
        <w:spacing w:after="0" w:line="240" w:lineRule="auto"/>
        <w:jc w:val="center"/>
        <w:rPr>
          <w:rFonts w:ascii="Times New Roman" w:eastAsia="Calibri" w:hAnsi="Times New Roman" w:cs="Times New Roman"/>
          <w:b/>
          <w:color w:val="000000"/>
          <w:sz w:val="32"/>
          <w:szCs w:val="32"/>
          <w:lang w:eastAsia="en-US"/>
        </w:rPr>
      </w:pPr>
      <w:r w:rsidRPr="0064453C">
        <w:rPr>
          <w:rFonts w:ascii="Times New Roman" w:eastAsia="Calibri" w:hAnsi="Times New Roman" w:cs="Times New Roman"/>
          <w:color w:val="000000"/>
          <w:sz w:val="32"/>
          <w:szCs w:val="32"/>
          <w:lang w:eastAsia="en-US"/>
        </w:rPr>
        <w:t xml:space="preserve">Работа выполнена в рамках профессиональной переподготовки по программе </w:t>
      </w:r>
      <w:r w:rsidRPr="0064453C">
        <w:rPr>
          <w:rFonts w:ascii="Times New Roman" w:eastAsia="Calibri" w:hAnsi="Times New Roman" w:cs="Times New Roman"/>
          <w:b/>
          <w:color w:val="000000"/>
          <w:sz w:val="32"/>
          <w:szCs w:val="32"/>
          <w:lang w:eastAsia="en-US"/>
        </w:rPr>
        <w:t xml:space="preserve">«Педагогическое образование: музыкальный руководитель. Технологии планирования и реализации музыкального образования в ДОО с учетом требований </w:t>
      </w:r>
    </w:p>
    <w:p w:rsidR="0064453C" w:rsidRPr="0064453C" w:rsidRDefault="0064453C" w:rsidP="0064453C">
      <w:pPr>
        <w:suppressAutoHyphens w:val="0"/>
        <w:autoSpaceDE w:val="0"/>
        <w:autoSpaceDN w:val="0"/>
        <w:adjustRightInd w:val="0"/>
        <w:spacing w:after="0" w:line="240" w:lineRule="auto"/>
        <w:jc w:val="center"/>
        <w:rPr>
          <w:rFonts w:ascii="Times New Roman" w:eastAsia="Calibri" w:hAnsi="Times New Roman" w:cs="Times New Roman"/>
          <w:b/>
          <w:color w:val="000000"/>
          <w:sz w:val="32"/>
          <w:szCs w:val="32"/>
          <w:lang w:eastAsia="en-US"/>
        </w:rPr>
      </w:pPr>
      <w:r w:rsidRPr="0064453C">
        <w:rPr>
          <w:rFonts w:ascii="Times New Roman" w:eastAsia="Calibri" w:hAnsi="Times New Roman" w:cs="Times New Roman"/>
          <w:b/>
          <w:color w:val="000000"/>
          <w:sz w:val="32"/>
          <w:szCs w:val="32"/>
          <w:lang w:eastAsia="en-US"/>
        </w:rPr>
        <w:t xml:space="preserve">ФГОС </w:t>
      </w:r>
      <w:proofErr w:type="gramStart"/>
      <w:r w:rsidRPr="0064453C">
        <w:rPr>
          <w:rFonts w:ascii="Times New Roman" w:eastAsia="Calibri" w:hAnsi="Times New Roman" w:cs="Times New Roman"/>
          <w:b/>
          <w:color w:val="000000"/>
          <w:sz w:val="32"/>
          <w:szCs w:val="32"/>
          <w:lang w:eastAsia="en-US"/>
        </w:rPr>
        <w:t>ДО</w:t>
      </w:r>
      <w:proofErr w:type="gramEnd"/>
      <w:r w:rsidRPr="0064453C">
        <w:rPr>
          <w:rFonts w:ascii="Times New Roman" w:eastAsia="Calibri" w:hAnsi="Times New Roman" w:cs="Times New Roman"/>
          <w:b/>
          <w:color w:val="000000"/>
          <w:sz w:val="32"/>
          <w:szCs w:val="32"/>
          <w:lang w:eastAsia="en-US"/>
        </w:rPr>
        <w:t xml:space="preserve"> </w:t>
      </w:r>
      <w:proofErr w:type="gramStart"/>
      <w:r w:rsidRPr="0064453C">
        <w:rPr>
          <w:rFonts w:ascii="Times New Roman" w:eastAsia="Calibri" w:hAnsi="Times New Roman" w:cs="Times New Roman"/>
          <w:b/>
          <w:color w:val="000000"/>
          <w:sz w:val="32"/>
          <w:szCs w:val="32"/>
          <w:lang w:eastAsia="en-US"/>
        </w:rPr>
        <w:t>с</w:t>
      </w:r>
      <w:proofErr w:type="gramEnd"/>
      <w:r w:rsidRPr="0064453C">
        <w:rPr>
          <w:rFonts w:ascii="Times New Roman" w:eastAsia="Calibri" w:hAnsi="Times New Roman" w:cs="Times New Roman"/>
          <w:b/>
          <w:color w:val="000000"/>
          <w:sz w:val="32"/>
          <w:szCs w:val="32"/>
          <w:lang w:eastAsia="en-US"/>
        </w:rPr>
        <w:t xml:space="preserve"> присвоением квалификации</w:t>
      </w:r>
    </w:p>
    <w:p w:rsidR="0064453C" w:rsidRPr="0064453C" w:rsidRDefault="0064453C" w:rsidP="0064453C">
      <w:pPr>
        <w:suppressAutoHyphens w:val="0"/>
        <w:autoSpaceDE w:val="0"/>
        <w:autoSpaceDN w:val="0"/>
        <w:adjustRightInd w:val="0"/>
        <w:spacing w:after="0" w:line="240" w:lineRule="auto"/>
        <w:jc w:val="center"/>
        <w:rPr>
          <w:rFonts w:ascii="Times New Roman" w:eastAsia="Calibri" w:hAnsi="Times New Roman" w:cs="Times New Roman"/>
          <w:color w:val="000000"/>
          <w:sz w:val="32"/>
          <w:szCs w:val="32"/>
          <w:lang w:eastAsia="en-US"/>
        </w:rPr>
      </w:pPr>
      <w:r w:rsidRPr="0064453C">
        <w:rPr>
          <w:rFonts w:ascii="Times New Roman" w:eastAsia="Calibri" w:hAnsi="Times New Roman" w:cs="Times New Roman"/>
          <w:b/>
          <w:color w:val="000000"/>
          <w:sz w:val="32"/>
          <w:szCs w:val="32"/>
          <w:lang w:eastAsia="en-US"/>
        </w:rPr>
        <w:t xml:space="preserve"> «Музыкальный руководитель»</w:t>
      </w:r>
    </w:p>
    <w:p w:rsidR="0064453C" w:rsidRPr="0064453C" w:rsidRDefault="0064453C" w:rsidP="0064453C">
      <w:pPr>
        <w:tabs>
          <w:tab w:val="left" w:pos="426"/>
        </w:tabs>
        <w:suppressAutoHyphens w:val="0"/>
        <w:jc w:val="center"/>
        <w:rPr>
          <w:rFonts w:ascii="Times New Roman" w:hAnsi="Times New Roman" w:cs="Times New Roman"/>
          <w:b/>
          <w:color w:val="auto"/>
          <w:sz w:val="28"/>
          <w:szCs w:val="28"/>
        </w:rPr>
      </w:pPr>
    </w:p>
    <w:p w:rsidR="0064453C" w:rsidRPr="0064453C" w:rsidRDefault="0064453C" w:rsidP="0064453C">
      <w:pPr>
        <w:tabs>
          <w:tab w:val="left" w:pos="426"/>
        </w:tabs>
        <w:suppressAutoHyphens w:val="0"/>
        <w:jc w:val="center"/>
        <w:rPr>
          <w:b/>
          <w:color w:val="auto"/>
          <w:sz w:val="28"/>
          <w:szCs w:val="28"/>
        </w:rPr>
      </w:pPr>
    </w:p>
    <w:p w:rsidR="0064453C" w:rsidRPr="0064453C" w:rsidRDefault="0064453C" w:rsidP="0064453C">
      <w:pPr>
        <w:tabs>
          <w:tab w:val="left" w:pos="426"/>
        </w:tabs>
        <w:suppressAutoHyphens w:val="0"/>
        <w:jc w:val="center"/>
        <w:rPr>
          <w:b/>
          <w:color w:val="auto"/>
          <w:sz w:val="28"/>
          <w:szCs w:val="28"/>
        </w:rPr>
      </w:pPr>
    </w:p>
    <w:tbl>
      <w:tblPr>
        <w:tblW w:w="0" w:type="auto"/>
        <w:tblLook w:val="00A0" w:firstRow="1" w:lastRow="0" w:firstColumn="1" w:lastColumn="0" w:noHBand="0" w:noVBand="0"/>
      </w:tblPr>
      <w:tblGrid>
        <w:gridCol w:w="4785"/>
        <w:gridCol w:w="4786"/>
      </w:tblGrid>
      <w:tr w:rsidR="0064453C" w:rsidRPr="0064453C" w:rsidTr="003D666C">
        <w:tc>
          <w:tcPr>
            <w:tcW w:w="4785" w:type="dxa"/>
          </w:tcPr>
          <w:p w:rsidR="0064453C" w:rsidRPr="0064453C" w:rsidRDefault="0064453C" w:rsidP="0064453C">
            <w:pPr>
              <w:tabs>
                <w:tab w:val="left" w:pos="426"/>
              </w:tabs>
              <w:suppressAutoHyphens w:val="0"/>
              <w:spacing w:after="0" w:line="240" w:lineRule="auto"/>
              <w:rPr>
                <w:rFonts w:ascii="Times New Roman" w:hAnsi="Times New Roman" w:cs="Times New Roman"/>
                <w:b/>
                <w:color w:val="auto"/>
                <w:sz w:val="28"/>
                <w:szCs w:val="28"/>
              </w:rPr>
            </w:pPr>
          </w:p>
        </w:tc>
        <w:tc>
          <w:tcPr>
            <w:tcW w:w="4786" w:type="dxa"/>
          </w:tcPr>
          <w:p w:rsidR="0064453C" w:rsidRPr="0064453C" w:rsidRDefault="0064453C" w:rsidP="0064453C">
            <w:pPr>
              <w:tabs>
                <w:tab w:val="left" w:pos="426"/>
              </w:tabs>
              <w:suppressAutoHyphens w:val="0"/>
              <w:spacing w:after="0" w:line="240" w:lineRule="auto"/>
              <w:jc w:val="right"/>
              <w:rPr>
                <w:rFonts w:ascii="Times New Roman" w:hAnsi="Times New Roman" w:cs="Times New Roman"/>
                <w:b/>
                <w:color w:val="auto"/>
                <w:sz w:val="28"/>
                <w:szCs w:val="28"/>
              </w:rPr>
            </w:pPr>
          </w:p>
        </w:tc>
      </w:tr>
    </w:tbl>
    <w:p w:rsidR="0064453C" w:rsidRPr="0064453C" w:rsidRDefault="0064453C" w:rsidP="0064453C">
      <w:pPr>
        <w:suppressAutoHyphens w:val="0"/>
        <w:autoSpaceDE w:val="0"/>
        <w:autoSpaceDN w:val="0"/>
        <w:adjustRightInd w:val="0"/>
        <w:spacing w:after="0" w:line="240" w:lineRule="auto"/>
        <w:rPr>
          <w:rFonts w:ascii="Times New Roman" w:eastAsia="Calibri" w:hAnsi="Times New Roman" w:cs="Times New Roman"/>
          <w:color w:val="000000"/>
          <w:sz w:val="32"/>
          <w:szCs w:val="32"/>
          <w:lang w:eastAsia="en-US"/>
        </w:rPr>
      </w:pPr>
      <w:r w:rsidRPr="0064453C">
        <w:rPr>
          <w:rFonts w:ascii="Times New Roman" w:eastAsia="Calibri" w:hAnsi="Times New Roman" w:cs="Times New Roman"/>
          <w:color w:val="000000"/>
          <w:sz w:val="32"/>
          <w:szCs w:val="32"/>
          <w:lang w:eastAsia="en-US"/>
        </w:rPr>
        <w:t>Автор: Мингалёва Светлана Петровна</w:t>
      </w:r>
    </w:p>
    <w:p w:rsidR="0064453C" w:rsidRPr="0064453C" w:rsidRDefault="0064453C" w:rsidP="0064453C">
      <w:pPr>
        <w:suppressAutoHyphens w:val="0"/>
        <w:autoSpaceDE w:val="0"/>
        <w:autoSpaceDN w:val="0"/>
        <w:adjustRightInd w:val="0"/>
        <w:spacing w:after="0" w:line="240" w:lineRule="auto"/>
        <w:rPr>
          <w:rFonts w:ascii="Times New Roman" w:eastAsia="Calibri" w:hAnsi="Times New Roman" w:cs="Times New Roman"/>
          <w:color w:val="000000"/>
          <w:sz w:val="32"/>
          <w:szCs w:val="32"/>
          <w:lang w:eastAsia="en-US"/>
        </w:rPr>
      </w:pPr>
    </w:p>
    <w:p w:rsidR="0064453C" w:rsidRPr="0064453C" w:rsidRDefault="0064453C" w:rsidP="0064453C">
      <w:pPr>
        <w:suppressAutoHyphens w:val="0"/>
        <w:autoSpaceDE w:val="0"/>
        <w:autoSpaceDN w:val="0"/>
        <w:adjustRightInd w:val="0"/>
        <w:spacing w:after="0" w:line="240" w:lineRule="auto"/>
        <w:rPr>
          <w:rFonts w:ascii="Times New Roman" w:eastAsia="Calibri" w:hAnsi="Times New Roman" w:cs="Times New Roman"/>
          <w:color w:val="000000"/>
          <w:sz w:val="32"/>
          <w:szCs w:val="32"/>
          <w:lang w:eastAsia="en-US"/>
        </w:rPr>
      </w:pPr>
      <w:r w:rsidRPr="0064453C">
        <w:rPr>
          <w:rFonts w:ascii="Times New Roman" w:eastAsia="Calibri" w:hAnsi="Times New Roman" w:cs="Times New Roman"/>
          <w:color w:val="000000"/>
          <w:sz w:val="32"/>
          <w:szCs w:val="32"/>
          <w:lang w:eastAsia="en-US"/>
        </w:rPr>
        <w:t>Должность: музыкальный руководитель</w:t>
      </w:r>
    </w:p>
    <w:p w:rsidR="0064453C" w:rsidRPr="0064453C" w:rsidRDefault="0064453C" w:rsidP="0064453C">
      <w:pPr>
        <w:suppressAutoHyphens w:val="0"/>
        <w:rPr>
          <w:rFonts w:ascii="Times New Roman" w:eastAsia="Calibri" w:hAnsi="Times New Roman" w:cs="Times New Roman"/>
          <w:color w:val="auto"/>
          <w:sz w:val="32"/>
          <w:szCs w:val="32"/>
          <w:lang w:eastAsia="en-US"/>
        </w:rPr>
      </w:pPr>
      <w:r w:rsidRPr="0064453C">
        <w:rPr>
          <w:rFonts w:ascii="Times New Roman" w:eastAsia="Calibri" w:hAnsi="Times New Roman" w:cs="Times New Roman"/>
          <w:color w:val="auto"/>
          <w:sz w:val="32"/>
          <w:szCs w:val="32"/>
          <w:lang w:eastAsia="en-US"/>
        </w:rPr>
        <w:t xml:space="preserve">Место работы: МКДОУ «Детский сад общеразвивающего вида </w:t>
      </w:r>
      <w:proofErr w:type="spellStart"/>
      <w:r w:rsidRPr="0064453C">
        <w:rPr>
          <w:rFonts w:ascii="Times New Roman" w:eastAsia="Calibri" w:hAnsi="Times New Roman" w:cs="Times New Roman"/>
          <w:color w:val="auto"/>
          <w:sz w:val="32"/>
          <w:szCs w:val="32"/>
          <w:lang w:eastAsia="en-US"/>
        </w:rPr>
        <w:t>п</w:t>
      </w:r>
      <w:proofErr w:type="gramStart"/>
      <w:r w:rsidRPr="0064453C">
        <w:rPr>
          <w:rFonts w:ascii="Times New Roman" w:eastAsia="Calibri" w:hAnsi="Times New Roman" w:cs="Times New Roman"/>
          <w:color w:val="auto"/>
          <w:sz w:val="32"/>
          <w:szCs w:val="32"/>
          <w:lang w:eastAsia="en-US"/>
        </w:rPr>
        <w:t>.К</w:t>
      </w:r>
      <w:proofErr w:type="gramEnd"/>
      <w:r w:rsidRPr="0064453C">
        <w:rPr>
          <w:rFonts w:ascii="Times New Roman" w:eastAsia="Calibri" w:hAnsi="Times New Roman" w:cs="Times New Roman"/>
          <w:color w:val="auto"/>
          <w:sz w:val="32"/>
          <w:szCs w:val="32"/>
          <w:lang w:eastAsia="en-US"/>
        </w:rPr>
        <w:t>омсомольский</w:t>
      </w:r>
      <w:proofErr w:type="spellEnd"/>
      <w:r w:rsidRPr="0064453C">
        <w:rPr>
          <w:rFonts w:ascii="Times New Roman" w:eastAsia="Calibri" w:hAnsi="Times New Roman" w:cs="Times New Roman"/>
          <w:color w:val="auto"/>
          <w:sz w:val="32"/>
          <w:szCs w:val="32"/>
          <w:lang w:eastAsia="en-US"/>
        </w:rPr>
        <w:t>», Брединского района, Челябинской области</w:t>
      </w:r>
    </w:p>
    <w:p w:rsidR="0064453C" w:rsidRPr="0064453C" w:rsidRDefault="0064453C" w:rsidP="0064453C">
      <w:pPr>
        <w:tabs>
          <w:tab w:val="left" w:pos="426"/>
        </w:tabs>
        <w:suppressAutoHyphens w:val="0"/>
        <w:jc w:val="center"/>
        <w:rPr>
          <w:b/>
          <w:color w:val="auto"/>
          <w:sz w:val="28"/>
          <w:szCs w:val="28"/>
        </w:rPr>
      </w:pPr>
    </w:p>
    <w:p w:rsidR="0064453C" w:rsidRPr="0064453C" w:rsidRDefault="0064453C" w:rsidP="0064453C">
      <w:pPr>
        <w:jc w:val="center"/>
      </w:pPr>
    </w:p>
    <w:p w:rsidR="0064453C" w:rsidRDefault="0064453C" w:rsidP="0064453C">
      <w:pPr>
        <w:jc w:val="center"/>
      </w:pPr>
    </w:p>
    <w:p w:rsidR="0064453C" w:rsidRDefault="0064453C" w:rsidP="0064453C">
      <w:pPr>
        <w:jc w:val="center"/>
      </w:pPr>
    </w:p>
    <w:p w:rsidR="0064453C" w:rsidRDefault="0064453C" w:rsidP="0064453C">
      <w:pPr>
        <w:jc w:val="center"/>
      </w:pPr>
    </w:p>
    <w:p w:rsidR="0064453C" w:rsidRPr="0064453C" w:rsidRDefault="0064453C" w:rsidP="0064453C">
      <w:pPr>
        <w:jc w:val="center"/>
      </w:pPr>
      <w:bookmarkStart w:id="0" w:name="_GoBack"/>
      <w:bookmarkEnd w:id="0"/>
    </w:p>
    <w:p w:rsidR="0064453C" w:rsidRPr="0064453C" w:rsidRDefault="0064453C" w:rsidP="0064453C">
      <w:pPr>
        <w:jc w:val="center"/>
        <w:rPr>
          <w:sz w:val="28"/>
          <w:szCs w:val="28"/>
        </w:rPr>
      </w:pPr>
    </w:p>
    <w:p w:rsidR="0064453C" w:rsidRPr="0064453C" w:rsidRDefault="0064453C" w:rsidP="0064453C">
      <w:pPr>
        <w:jc w:val="center"/>
        <w:rPr>
          <w:rFonts w:ascii="Times New Roman" w:hAnsi="Times New Roman" w:cs="Times New Roman"/>
          <w:sz w:val="28"/>
          <w:szCs w:val="28"/>
        </w:rPr>
      </w:pPr>
      <w:r w:rsidRPr="0064453C">
        <w:rPr>
          <w:rFonts w:ascii="Times New Roman" w:hAnsi="Times New Roman" w:cs="Times New Roman"/>
          <w:sz w:val="28"/>
          <w:szCs w:val="28"/>
        </w:rPr>
        <w:t>2021</w:t>
      </w:r>
    </w:p>
    <w:p w:rsidR="0064453C" w:rsidRDefault="0064453C" w:rsidP="0064453C">
      <w:pPr>
        <w:widowControl w:val="0"/>
        <w:suppressAutoHyphens w:val="0"/>
        <w:spacing w:after="0" w:line="360" w:lineRule="auto"/>
        <w:ind w:firstLine="709"/>
        <w:jc w:val="both"/>
        <w:rPr>
          <w:rFonts w:ascii="Times New Roman" w:hAnsi="Times New Roman" w:cs="Times New Roman"/>
          <w:b/>
          <w:color w:val="auto"/>
          <w:sz w:val="28"/>
          <w:szCs w:val="28"/>
        </w:rPr>
      </w:pPr>
    </w:p>
    <w:p w:rsidR="0064453C" w:rsidRDefault="0064453C" w:rsidP="0064453C">
      <w:pPr>
        <w:widowControl w:val="0"/>
        <w:suppressAutoHyphens w:val="0"/>
        <w:spacing w:after="0" w:line="360" w:lineRule="auto"/>
        <w:ind w:firstLine="709"/>
        <w:jc w:val="both"/>
        <w:rPr>
          <w:rFonts w:ascii="Times New Roman" w:hAnsi="Times New Roman" w:cs="Times New Roman"/>
          <w:b/>
          <w:color w:val="auto"/>
          <w:sz w:val="28"/>
          <w:szCs w:val="28"/>
        </w:rPr>
      </w:pPr>
    </w:p>
    <w:p w:rsidR="0064453C" w:rsidRPr="0064453C" w:rsidRDefault="0064453C" w:rsidP="0064453C">
      <w:pPr>
        <w:widowControl w:val="0"/>
        <w:suppressAutoHyphens w:val="0"/>
        <w:spacing w:after="0" w:line="360" w:lineRule="auto"/>
        <w:ind w:firstLine="709"/>
        <w:jc w:val="center"/>
        <w:rPr>
          <w:rFonts w:ascii="Times New Roman" w:hAnsi="Times New Roman" w:cs="Times New Roman"/>
          <w:b/>
          <w:color w:val="auto"/>
          <w:sz w:val="32"/>
          <w:szCs w:val="28"/>
        </w:rPr>
      </w:pPr>
      <w:r w:rsidRPr="0064453C">
        <w:rPr>
          <w:rFonts w:ascii="Times New Roman" w:hAnsi="Times New Roman" w:cs="Times New Roman"/>
          <w:b/>
          <w:color w:val="auto"/>
          <w:sz w:val="32"/>
          <w:szCs w:val="28"/>
        </w:rPr>
        <w:t>Роль музыкально-дидактических игр для музыкального развития детей старшего дошкольного возраста</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b/>
          <w:color w:val="auto"/>
          <w:sz w:val="28"/>
          <w:szCs w:val="28"/>
        </w:rPr>
      </w:pPr>
    </w:p>
    <w:p w:rsidR="0064453C" w:rsidRPr="007F1EC7" w:rsidRDefault="0064453C" w:rsidP="0064453C">
      <w:pPr>
        <w:widowControl w:val="0"/>
        <w:suppressAutoHyphens w:val="0"/>
        <w:spacing w:after="0" w:line="360" w:lineRule="auto"/>
        <w:ind w:firstLine="709"/>
        <w:jc w:val="both"/>
        <w:rPr>
          <w:rFonts w:ascii="Times New Roman" w:hAnsi="Times New Roman" w:cs="Times New Roman"/>
          <w:b/>
          <w:color w:val="auto"/>
          <w:sz w:val="28"/>
          <w:szCs w:val="28"/>
        </w:rPr>
      </w:pPr>
      <w:r w:rsidRPr="007F1EC7">
        <w:rPr>
          <w:rFonts w:ascii="Times New Roman" w:hAnsi="Times New Roman" w:cs="Times New Roman"/>
          <w:b/>
          <w:color w:val="auto"/>
          <w:sz w:val="28"/>
          <w:szCs w:val="28"/>
        </w:rPr>
        <w:t xml:space="preserve"> Значение и классификация музыкально-дидактических игр</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Советский педагог и писатель А. С. Макаренко говорил: «Игра имеет </w:t>
      </w:r>
      <w:proofErr w:type="gramStart"/>
      <w:r w:rsidRPr="007F1EC7">
        <w:rPr>
          <w:rFonts w:ascii="Times New Roman" w:hAnsi="Times New Roman" w:cs="Times New Roman"/>
          <w:color w:val="auto"/>
          <w:sz w:val="28"/>
          <w:szCs w:val="28"/>
        </w:rPr>
        <w:t>важное значение</w:t>
      </w:r>
      <w:proofErr w:type="gramEnd"/>
      <w:r w:rsidRPr="007F1EC7">
        <w:rPr>
          <w:rFonts w:ascii="Times New Roman" w:hAnsi="Times New Roman" w:cs="Times New Roman"/>
          <w:color w:val="auto"/>
          <w:sz w:val="28"/>
          <w:szCs w:val="28"/>
        </w:rPr>
        <w:t xml:space="preserve"> в жизни ребенка, имеет то же значение, какое у взрослого имеет деятельность, работа, служба».</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Музыкально-дидактическая игра, как игровая форма обучения, явление очень сложное. В ней действуют одновременно два начала – учебное, познавательное, и игровое, занимательное. Современный исследователь детской игры Д. </w:t>
      </w:r>
      <w:proofErr w:type="spellStart"/>
      <w:r w:rsidRPr="007F1EC7">
        <w:rPr>
          <w:rFonts w:ascii="Times New Roman" w:hAnsi="Times New Roman" w:cs="Times New Roman"/>
          <w:color w:val="auto"/>
          <w:sz w:val="28"/>
          <w:szCs w:val="28"/>
        </w:rPr>
        <w:t>Колоцца</w:t>
      </w:r>
      <w:proofErr w:type="spellEnd"/>
      <w:r w:rsidRPr="007F1EC7">
        <w:rPr>
          <w:rFonts w:ascii="Times New Roman" w:hAnsi="Times New Roman" w:cs="Times New Roman"/>
          <w:color w:val="auto"/>
          <w:sz w:val="28"/>
          <w:szCs w:val="28"/>
        </w:rPr>
        <w:t xml:space="preserve"> писал: «Дайте ребенку возможность играть и соедините обучение с игрой так, чтобы мудрость появлялась с веселой улыбкой, остерегайтесь утомлят</w:t>
      </w:r>
      <w:r>
        <w:rPr>
          <w:rFonts w:ascii="Times New Roman" w:hAnsi="Times New Roman" w:cs="Times New Roman"/>
          <w:color w:val="auto"/>
          <w:sz w:val="28"/>
          <w:szCs w:val="28"/>
        </w:rPr>
        <w:t>ь ее чрезвычайной серьезностью»</w:t>
      </w:r>
      <w:r w:rsidRPr="007F1EC7">
        <w:rPr>
          <w:rFonts w:ascii="Times New Roman" w:hAnsi="Times New Roman" w:cs="Times New Roman"/>
          <w:color w:val="auto"/>
          <w:sz w:val="28"/>
          <w:szCs w:val="28"/>
        </w:rPr>
        <w:t xml:space="preserve"> [25]</w:t>
      </w:r>
      <w:r>
        <w:rPr>
          <w:rFonts w:ascii="Times New Roman" w:hAnsi="Times New Roman" w:cs="Times New Roman"/>
          <w:color w:val="auto"/>
          <w:sz w:val="28"/>
          <w:szCs w:val="28"/>
        </w:rPr>
        <w:t>.</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Основное назначение музыкально-дидактических игр – формировать у детей музыкальные способности, в доступной игровой форме помочь им разобраться в соотношении звуков по высоте, развивать у них чувства ритма, тембровый и динамический слух. Музыкально-дидактические игры обогащают детей новыми впечатлениями, развивают у них инициативу, самостоятельность, способность к восприятию, различию основных свойств музыкального звука. Педагогическая ценность музыкально-дидактических игр в том, что они открывают перед ребёнком путь применения полученных знаний в жизненной практике.</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Общие проблемы музыкального воспитания разработаны Н. А. Ветлугиной. В ее работах ясно раскрыто значение музыкально-дидактических игр для более глубокого овладения музыкальными навыками и умениями, выделены виды музыкально-дидактических игр (для развития звуковысотного, ритмического, динамического и тембрового слуха). Ею намечены три типа дидактических игр – подвижные, хороводные и </w:t>
      </w:r>
      <w:r w:rsidRPr="007F1EC7">
        <w:rPr>
          <w:rFonts w:ascii="Times New Roman" w:hAnsi="Times New Roman" w:cs="Times New Roman"/>
          <w:color w:val="auto"/>
          <w:sz w:val="28"/>
          <w:szCs w:val="28"/>
        </w:rPr>
        <w:lastRenderedPageBreak/>
        <w:t>настольные. Ценным в этих играх является то, что в основу взят синтез музыки и движений, а восприятие музыкальных звуков облегчается соотнесением их с доступными для пониман</w:t>
      </w:r>
      <w:r>
        <w:rPr>
          <w:rFonts w:ascii="Times New Roman" w:hAnsi="Times New Roman" w:cs="Times New Roman"/>
          <w:color w:val="auto"/>
          <w:sz w:val="28"/>
          <w:szCs w:val="28"/>
        </w:rPr>
        <w:t>ия детей предметами и явлениями</w:t>
      </w:r>
      <w:r w:rsidRPr="007F1EC7">
        <w:rPr>
          <w:rFonts w:ascii="Times New Roman" w:hAnsi="Times New Roman" w:cs="Times New Roman"/>
          <w:color w:val="auto"/>
          <w:sz w:val="28"/>
          <w:szCs w:val="28"/>
        </w:rPr>
        <w:t xml:space="preserve"> [2]</w:t>
      </w:r>
      <w:r>
        <w:rPr>
          <w:rFonts w:ascii="Times New Roman" w:hAnsi="Times New Roman" w:cs="Times New Roman"/>
          <w:color w:val="auto"/>
          <w:sz w:val="28"/>
          <w:szCs w:val="28"/>
        </w:rPr>
        <w:t>.</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Характерными особенностями дидактической игры является наличие в ней обучающих задач, содержания, правил игровых действий. Все эти элементы обязательны и взаимозависимы. Основным элементом дидактической игры является обучающая задача. Все остальные элементы подчинены этой задаче и обслуживают ее.</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Как и всякая игра другого типа, так и музыкально-дидактическая, по своей структуре должна включать развитие игровых действий, в которых всегда есть элемент соревнования, элемент неожиданности, развлекательности с сенсорными заданиями, отличающимися своим дидактическим характером. Развитие игровых действий подсказывается развитием музыкальных образов, литературным текстом песни, характером движения.</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Музыкальные игры вообще объединяют в себе многие черты, присущие хороводным построениям, подвижным играм. Вместе с тем, дидактический материал этих игр отличается тем, что в основе его лежат задачи развития музыкального восприятия; игровое действие должно помочь ребенку в интересной для него форме услышать, различить, сравнить некоторые свойства музыки, а затем и действовать с ними. Этим сфера игровых действий ограничивается. Излишняя подвижность, соревнования в ловкости, столь интересные для детей, должны быть умеренными. Характер игровых действий в музыкально-дидактических играх, следовательно, весьма своеобразен. Все дидактические игры отличаются по своим игровым действиям и по сенсорным заданиям, но всегда требуют слуховой сосредоточенности.</w:t>
      </w:r>
    </w:p>
    <w:p w:rsidR="0064453C" w:rsidRPr="007F1EC7" w:rsidRDefault="0064453C" w:rsidP="0064453C">
      <w:pPr>
        <w:widowControl w:val="0"/>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Музыкально-дидактические игры должны быть просты и доступны, интересны и привлекательны. Только в этом случае они становятся </w:t>
      </w:r>
      <w:r w:rsidRPr="007F1EC7">
        <w:rPr>
          <w:rFonts w:ascii="Times New Roman" w:hAnsi="Times New Roman" w:cs="Times New Roman"/>
          <w:color w:val="auto"/>
          <w:sz w:val="28"/>
          <w:szCs w:val="28"/>
        </w:rPr>
        <w:lastRenderedPageBreak/>
        <w:t>своеобразным возбудителем желания у детей петь, слушать, играть. В процессе игр дети не только приобретают специальные музыкальные знания, способности, у них формируются необходимые черты личности, в первую очередь, чувство товарищества, ответственности. Так, часто приходится наблюдать, как дети играют в «концерт». Ребенок-артист, проникаясь ответственностью перед товарищами-зрителями, становится более собранным, серьезным, внимательным к своему «номеру». В игре редко отмечаются ошибки, срывы.</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Все дидактические игры способствуют формированию у детей психических качеств: внимания, памяти, сообразительности; приучают к быстроте действия, к сдержанности, к оценке собственных возможностей; активизируют разнообразные умственные процессы, способствуют процессу обучения и воспитания; обогащению словарного запаса [7]</w:t>
      </w:r>
      <w:r>
        <w:rPr>
          <w:rFonts w:ascii="Times New Roman" w:hAnsi="Times New Roman" w:cs="Times New Roman"/>
          <w:color w:val="auto"/>
          <w:sz w:val="28"/>
          <w:szCs w:val="28"/>
        </w:rPr>
        <w:t>.</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Многие музыкально-дидактические игры впервые разучиваются с детьми на занятиях по музыкальной деятельности. Чтобы игра была успешно усвоена детьми, музыкальный руководитель перед занятием должен объяснить игру воспитателю. Далее оба педагога помогают детям понять правила игры. Сначала они участвуют сами в этой игре.</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Роль воспитателя в детской игре велика: он тактично направляет ее ход, следит за взаимоотношениями играющих, сохраняет самостоятельный и творческий характер игровой деятельности детей.</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В музыкально-дидактических играх особую роль играют музыкальные произведения, на основе которых развертывается игровое действие. Они должны отвечать эстетическим требованиям, вызывать чувства детей, положительно влиять на их вкус и особенно побуждать к выразительному движению. Музыкальные произведения выступают перед детьми в своей непосредственной целостности. Детям предстоит из общего комплекса гармоничного сочетания выделить, отметить некоторые свойства, от которых зависит успех развертывания игровых действий. Поэтому в какой-то степени некоторые средства музыкальной выразительности должны выступать более </w:t>
      </w:r>
      <w:r w:rsidRPr="007F1EC7">
        <w:rPr>
          <w:rFonts w:ascii="Times New Roman" w:hAnsi="Times New Roman" w:cs="Times New Roman"/>
          <w:color w:val="auto"/>
          <w:sz w:val="28"/>
          <w:szCs w:val="28"/>
        </w:rPr>
        <w:lastRenderedPageBreak/>
        <w:t>отчетливо на фоне других.</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 различных сборниках указано более 100 музыкально-дидактических игр, но четкая классификация игр по видам отсутствует. 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воспитателя. Перечисленные признаки присущи всем играм, но в одних отчетливее выступают одни, в других — иные. Иногда классификация музыкально-дидактических игр соотносится с материалом:</w:t>
      </w:r>
    </w:p>
    <w:p w:rsidR="0064453C" w:rsidRPr="007F1EC7" w:rsidRDefault="0064453C" w:rsidP="0064453C">
      <w:pPr>
        <w:widowControl w:val="0"/>
        <w:tabs>
          <w:tab w:val="left" w:pos="360"/>
        </w:tabs>
        <w:suppressAutoHyphens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игры с дидактическими игрушками (музыкальные игрушки, музыкальные инст</w:t>
      </w:r>
      <w:r>
        <w:rPr>
          <w:rFonts w:ascii="Times New Roman" w:hAnsi="Times New Roman" w:cs="Times New Roman"/>
          <w:color w:val="auto"/>
          <w:sz w:val="28"/>
          <w:szCs w:val="28"/>
        </w:rPr>
        <w:t xml:space="preserve">рументы и т.д.); настольно-печатные игры; </w:t>
      </w:r>
      <w:r w:rsidRPr="007F1EC7">
        <w:rPr>
          <w:rFonts w:ascii="Times New Roman" w:hAnsi="Times New Roman" w:cs="Times New Roman"/>
          <w:color w:val="auto"/>
          <w:sz w:val="28"/>
          <w:szCs w:val="28"/>
        </w:rPr>
        <w:t>словесные игры.</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 основу следующей классификации музыкально-дидактических игр положены задачи формирования восприятия четырех важных свойств музыкальных звуков (высота, ритмические отношения, тембровая окраска и динамические оттенки). В связи с этим выделяются четыре вида игр:</w:t>
      </w: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7F1EC7">
        <w:rPr>
          <w:rFonts w:ascii="Times New Roman" w:hAnsi="Times New Roman" w:cs="Times New Roman"/>
          <w:color w:val="auto"/>
          <w:sz w:val="28"/>
          <w:szCs w:val="28"/>
        </w:rPr>
        <w:t>игры, развивающие у детей звуковысотный слух – различение выразительных возможностей интервалов;</w:t>
      </w: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7F1EC7">
        <w:rPr>
          <w:rFonts w:ascii="Times New Roman" w:hAnsi="Times New Roman" w:cs="Times New Roman"/>
          <w:color w:val="auto"/>
          <w:sz w:val="28"/>
          <w:szCs w:val="28"/>
        </w:rPr>
        <w:t>игры, развивающие ритмическое чувство – различение акцентов как средства выразительности в музыке, различение звучания простых ритмических рисунков;</w:t>
      </w: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7F1EC7">
        <w:rPr>
          <w:rFonts w:ascii="Times New Roman" w:hAnsi="Times New Roman" w:cs="Times New Roman"/>
          <w:color w:val="auto"/>
          <w:sz w:val="28"/>
          <w:szCs w:val="28"/>
        </w:rPr>
        <w:t>игры, развивающие тембровый слух – различение выразительности звучания контрастных инструментов;</w:t>
      </w: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w:t>
      </w:r>
      <w:r w:rsidRPr="007F1EC7">
        <w:rPr>
          <w:rFonts w:ascii="Times New Roman" w:hAnsi="Times New Roman" w:cs="Times New Roman"/>
          <w:color w:val="auto"/>
          <w:sz w:val="28"/>
          <w:szCs w:val="28"/>
        </w:rPr>
        <w:t>игры, развивающие динамический слух – различение выразительных возможностей динамических оттенков.</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Если в качестве критерия классификации выбрать степень формирования навыков, то можно представить следующие виды игр:</w:t>
      </w: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 xml:space="preserve"> - </w:t>
      </w:r>
      <w:r w:rsidRPr="00C808F0">
        <w:rPr>
          <w:rFonts w:ascii="Times New Roman" w:hAnsi="Times New Roman" w:cs="Times New Roman"/>
          <w:color w:val="auto"/>
          <w:sz w:val="28"/>
          <w:szCs w:val="28"/>
        </w:rPr>
        <w:t>обучающие игры</w:t>
      </w:r>
      <w:r w:rsidRPr="007F1EC7">
        <w:rPr>
          <w:rFonts w:ascii="Times New Roman" w:hAnsi="Times New Roman" w:cs="Times New Roman"/>
          <w:color w:val="auto"/>
          <w:sz w:val="28"/>
          <w:szCs w:val="28"/>
        </w:rPr>
        <w:t xml:space="preserve"> – дошкольники, участвуя в них, приобретают новые знания о музыке, исполнительские умения и навыки в том или ином виде музыкальной деятельности;</w:t>
      </w: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 - </w:t>
      </w:r>
      <w:r w:rsidRPr="00C808F0">
        <w:rPr>
          <w:rFonts w:ascii="Times New Roman" w:hAnsi="Times New Roman" w:cs="Times New Roman"/>
          <w:color w:val="auto"/>
          <w:sz w:val="28"/>
          <w:szCs w:val="28"/>
        </w:rPr>
        <w:t>контролирующие игры</w:t>
      </w:r>
      <w:r w:rsidRPr="007F1EC7">
        <w:rPr>
          <w:rFonts w:ascii="Times New Roman" w:hAnsi="Times New Roman" w:cs="Times New Roman"/>
          <w:color w:val="auto"/>
          <w:sz w:val="28"/>
          <w:szCs w:val="28"/>
        </w:rPr>
        <w:t xml:space="preserve"> – дидактическая цель состоит в повторении, закреплении, проверке ранее полученных знаний, исполнительских навыков;</w:t>
      </w: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 - </w:t>
      </w:r>
      <w:r w:rsidRPr="00C808F0">
        <w:rPr>
          <w:rFonts w:ascii="Times New Roman" w:hAnsi="Times New Roman" w:cs="Times New Roman"/>
          <w:color w:val="auto"/>
          <w:sz w:val="28"/>
          <w:szCs w:val="28"/>
        </w:rPr>
        <w:t>обобщающие игры,</w:t>
      </w:r>
      <w:r w:rsidRPr="007F1EC7">
        <w:rPr>
          <w:rFonts w:ascii="Times New Roman" w:hAnsi="Times New Roman" w:cs="Times New Roman"/>
          <w:color w:val="auto"/>
          <w:sz w:val="28"/>
          <w:szCs w:val="28"/>
        </w:rPr>
        <w:t xml:space="preserve"> требующие интеграции полученных знаний.</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Помимо музыкально-дидактических игр, для результативности развития музыкальных способностей применяют музыкально-дидактические пособия. Они способствуют более активному восприятию музыки дошкольниками, позволяют в доступной форме приобщить их к основам музыкального искусства. Все музыкально-дидактические пособия воздействуют на ребенка комплексно, вызывают у него зрительную, слуховую и двигательную активность, тем самым, расширяя музыкальное восприятие в целом.</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Все пособия условно делятся на три группы:</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1. Пособия, цель которых дать детям представление о характере музыки (веселая, грустная), музыкальных жанрах (песня, танец, марш). «Весело – грустно».</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2. Пособия, которые дают представление о содержании музыки, о музыкальных образах. «Узнай сказку», «Петушок, курочка, цыпленок».</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3. Пособия, которые формируют у детей представление о средствах музыкальной выразительности. «Музыкальный домик», «Громко – тихо».</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 основе дидактического материала пособий лежат задачи развития у детей музыкального восприятия, сенсорного опыта, а игровое действие помогает ребенку в интересной для него форме услышать, различить, сравнить некоторые свойства музыки, а затем и действовать с ними.</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Иногда игры и пособия подразделяются на основании вида музыкальной деятельности, к</w:t>
      </w:r>
      <w:r>
        <w:rPr>
          <w:rFonts w:ascii="Times New Roman" w:hAnsi="Times New Roman" w:cs="Times New Roman"/>
          <w:color w:val="auto"/>
          <w:sz w:val="28"/>
          <w:szCs w:val="28"/>
        </w:rPr>
        <w:t>оторый осваивается с их помощью</w:t>
      </w:r>
      <w:r w:rsidRPr="007F1EC7">
        <w:rPr>
          <w:rFonts w:ascii="Times New Roman" w:hAnsi="Times New Roman" w:cs="Times New Roman"/>
          <w:color w:val="auto"/>
          <w:sz w:val="28"/>
          <w:szCs w:val="28"/>
        </w:rPr>
        <w:t xml:space="preserve"> [7]</w:t>
      </w:r>
      <w:r>
        <w:rPr>
          <w:rFonts w:ascii="Times New Roman" w:hAnsi="Times New Roman" w:cs="Times New Roman"/>
          <w:color w:val="auto"/>
          <w:sz w:val="28"/>
          <w:szCs w:val="28"/>
        </w:rPr>
        <w:t>.</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Поскольку одной из основных задач музыкального воспитания детей является развитие музыкальных способностей, можно квалифицировать </w:t>
      </w:r>
      <w:r w:rsidRPr="007F1EC7">
        <w:rPr>
          <w:rFonts w:ascii="Times New Roman" w:hAnsi="Times New Roman" w:cs="Times New Roman"/>
          <w:color w:val="auto"/>
          <w:sz w:val="28"/>
          <w:szCs w:val="28"/>
        </w:rPr>
        <w:lastRenderedPageBreak/>
        <w:t>пособия и игры именно по этому основанию – возможность музыкально-дидактических игр и пособий в развитии каждой из трех основных музыкальных способностей: ладового чувства, музыкально-слуховых представлений и чувства ритма.</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Пособия и игры для развития ладового чувства способствуют узнаванию знакомых мелодий, определению характера музыки, смены построений в отдельных частях произведения, различению жанра. Здесь могут применяться все виды пособий и игр – это и настольные игры типа лото, где дети закрепляют соответствующий рисунок мелодии; и подвижные игры – сюжетные и не сюжетные, в которых дети согласуют движения персонажей с характером музыки, сменой жанров.</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Пособия и игры для развития музыкально-слуховых представлений связанных с различением и воспроизведением звуковысотного движения. Детям нравятся игры, включающие воспроизведение мелодии голосом или на музыкальном инструменте. Для активизации музыкально-слуховых представлений применяются музыкально-дидактические пособия, настольные и хороводные игры.</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Моделирование отношений звуков по высоте с помощью различных средств позволяет развивать способность музыкально-слуховых представлений, связывая воедино слуховые, зрительные, и двигательные представления детей.</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Развитие чувства ритма, способности активно (</w:t>
      </w:r>
      <w:proofErr w:type="spellStart"/>
      <w:r w:rsidRPr="007F1EC7">
        <w:rPr>
          <w:rFonts w:ascii="Times New Roman" w:hAnsi="Times New Roman" w:cs="Times New Roman"/>
          <w:color w:val="auto"/>
          <w:sz w:val="28"/>
          <w:szCs w:val="28"/>
        </w:rPr>
        <w:t>двигательно</w:t>
      </w:r>
      <w:proofErr w:type="spellEnd"/>
      <w:r w:rsidRPr="007F1EC7">
        <w:rPr>
          <w:rFonts w:ascii="Times New Roman" w:hAnsi="Times New Roman" w:cs="Times New Roman"/>
          <w:color w:val="auto"/>
          <w:sz w:val="28"/>
          <w:szCs w:val="28"/>
        </w:rPr>
        <w:t xml:space="preserve">) переживать музыку, ощущать эмоциональную выразительность музыкального ритма и точно его воспроизводить - предполагает использование музыкально-дидактических пособий и игр, связанных с воспроизведением ритмического рисунка мелодии в хлопках, на музыкальных инструментах и передачей смены характера музыки с помощью движений. Применяются все виды пособий и игр для передачи ритма и </w:t>
      </w:r>
      <w:r>
        <w:rPr>
          <w:rFonts w:ascii="Times New Roman" w:hAnsi="Times New Roman" w:cs="Times New Roman"/>
          <w:color w:val="auto"/>
          <w:sz w:val="28"/>
          <w:szCs w:val="28"/>
        </w:rPr>
        <w:t>характера музыки в движениях</w:t>
      </w:r>
      <w:r w:rsidRPr="007F1EC7">
        <w:rPr>
          <w:rFonts w:ascii="Times New Roman" w:hAnsi="Times New Roman" w:cs="Times New Roman"/>
          <w:color w:val="auto"/>
          <w:sz w:val="28"/>
          <w:szCs w:val="28"/>
        </w:rPr>
        <w:t xml:space="preserve"> [17]</w:t>
      </w:r>
      <w:r>
        <w:rPr>
          <w:rFonts w:ascii="Times New Roman" w:hAnsi="Times New Roman" w:cs="Times New Roman"/>
          <w:color w:val="auto"/>
          <w:sz w:val="28"/>
          <w:szCs w:val="28"/>
        </w:rPr>
        <w:t>.</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Музыкально-дидактические игры отличаются от пособий тем, что они </w:t>
      </w:r>
      <w:r w:rsidRPr="007F1EC7">
        <w:rPr>
          <w:rFonts w:ascii="Times New Roman" w:hAnsi="Times New Roman" w:cs="Times New Roman"/>
          <w:color w:val="auto"/>
          <w:sz w:val="28"/>
          <w:szCs w:val="28"/>
        </w:rPr>
        <w:lastRenderedPageBreak/>
        <w:t>предполагают наличие определенных правил, игровых действий или сюжета. Музыкально-дидактические пособия включают зрительную наглядность (карточки, картинки с передвижными деталями).</w:t>
      </w:r>
    </w:p>
    <w:p w:rsidR="0064453C" w:rsidRPr="007F1EC7" w:rsidRDefault="0064453C" w:rsidP="0064453C">
      <w:pPr>
        <w:widowControl w:val="0"/>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Музыкально-дидактические игры и пособия должны быть интересно и красочно оформленными, например, карточки с изображением музыкальных образов – яркими, художественными, точно соответствовать содержанию игры. Игры, в которых дети сами принимают активное участие в их изготовлении, становятся наиболее любимыми и желанными. Например, ребята могут вырезать ритмические карточки и кружочки-ноты и приклеить с обратной стороны магнитную ленту, чтобы использовать их на магнитной доске, или подобрать дома в журналах картинки, необходимые для таких игр, как «В лесу», «Что делают зайцы?», «Из какой мы песни?» и др.</w:t>
      </w:r>
    </w:p>
    <w:p w:rsidR="0064453C" w:rsidRPr="007F1EC7" w:rsidRDefault="0064453C" w:rsidP="0064453C">
      <w:pPr>
        <w:widowControl w:val="0"/>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Вместе с детьми можно изготовить большое количество раздаточного материала, чтобы увеличить число </w:t>
      </w:r>
      <w:proofErr w:type="gramStart"/>
      <w:r w:rsidRPr="007F1EC7">
        <w:rPr>
          <w:rFonts w:ascii="Times New Roman" w:hAnsi="Times New Roman" w:cs="Times New Roman"/>
          <w:color w:val="auto"/>
          <w:sz w:val="28"/>
          <w:szCs w:val="28"/>
        </w:rPr>
        <w:t>играющих</w:t>
      </w:r>
      <w:proofErr w:type="gramEnd"/>
      <w:r w:rsidRPr="007F1EC7">
        <w:rPr>
          <w:rFonts w:ascii="Times New Roman" w:hAnsi="Times New Roman" w:cs="Times New Roman"/>
          <w:color w:val="auto"/>
          <w:sz w:val="28"/>
          <w:szCs w:val="28"/>
        </w:rPr>
        <w:t xml:space="preserve"> в той или иной игре. Можно дать задание подновить карточки. С этим вполне могут справиться дети старшего дошкольного возраста.</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Музыкально-дидактические пособия и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Таким образом, основное назначение музыкально-дидактических пособий и игр –</w:t>
      </w:r>
      <w:r>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rPr>
        <w:t>формирование у детей музыкальных способностей; в доступной игровой форме помочь им разобраться в соотношении звуков по высоте; развить у них чувство ритма, тембровый и динамический слух; побудить к самостоятельным действиям с применением знаний, полученных на занятиях по музыкальной деятельности.</w:t>
      </w:r>
    </w:p>
    <w:p w:rsidR="0064453C" w:rsidRDefault="0064453C" w:rsidP="0064453C">
      <w:pPr>
        <w:widowControl w:val="0"/>
        <w:suppressAutoHyphens w:val="0"/>
        <w:spacing w:after="0" w:line="360" w:lineRule="auto"/>
        <w:ind w:firstLine="709"/>
        <w:jc w:val="both"/>
        <w:rPr>
          <w:rFonts w:ascii="Times New Roman" w:hAnsi="Times New Roman" w:cs="Times New Roman"/>
          <w:b/>
          <w:color w:val="auto"/>
          <w:sz w:val="28"/>
          <w:szCs w:val="28"/>
        </w:rPr>
      </w:pPr>
    </w:p>
    <w:p w:rsidR="0064453C" w:rsidRPr="007F1EC7" w:rsidRDefault="0064453C" w:rsidP="0064453C">
      <w:pPr>
        <w:widowControl w:val="0"/>
        <w:suppressAutoHyphens w:val="0"/>
        <w:spacing w:after="0" w:line="360" w:lineRule="auto"/>
        <w:jc w:val="center"/>
        <w:rPr>
          <w:rFonts w:ascii="Times New Roman" w:hAnsi="Times New Roman" w:cs="Times New Roman"/>
          <w:b/>
          <w:color w:val="auto"/>
          <w:sz w:val="28"/>
          <w:szCs w:val="28"/>
        </w:rPr>
      </w:pPr>
      <w:r w:rsidRPr="007F1EC7">
        <w:rPr>
          <w:rFonts w:ascii="Times New Roman" w:hAnsi="Times New Roman" w:cs="Times New Roman"/>
          <w:b/>
          <w:color w:val="auto"/>
          <w:sz w:val="28"/>
          <w:szCs w:val="28"/>
        </w:rPr>
        <w:t>Список</w:t>
      </w:r>
      <w:r>
        <w:rPr>
          <w:rFonts w:ascii="Times New Roman" w:hAnsi="Times New Roman" w:cs="Times New Roman"/>
          <w:b/>
          <w:color w:val="auto"/>
          <w:sz w:val="28"/>
          <w:szCs w:val="28"/>
        </w:rPr>
        <w:t xml:space="preserve"> используемой</w:t>
      </w:r>
      <w:r w:rsidRPr="007F1EC7">
        <w:rPr>
          <w:rFonts w:ascii="Times New Roman" w:hAnsi="Times New Roman" w:cs="Times New Roman"/>
          <w:b/>
          <w:color w:val="auto"/>
          <w:sz w:val="28"/>
          <w:szCs w:val="28"/>
        </w:rPr>
        <w:t xml:space="preserve"> литературы</w:t>
      </w:r>
      <w:r>
        <w:rPr>
          <w:rFonts w:ascii="Times New Roman" w:hAnsi="Times New Roman" w:cs="Times New Roman"/>
          <w:b/>
          <w:color w:val="auto"/>
          <w:sz w:val="28"/>
          <w:szCs w:val="28"/>
        </w:rPr>
        <w:t xml:space="preserve"> и источников</w:t>
      </w:r>
    </w:p>
    <w:p w:rsidR="0064453C" w:rsidRPr="007F1EC7" w:rsidRDefault="0064453C" w:rsidP="0064453C">
      <w:pPr>
        <w:widowControl w:val="0"/>
        <w:suppressAutoHyphens w:val="0"/>
        <w:spacing w:after="0" w:line="360" w:lineRule="auto"/>
        <w:ind w:firstLine="709"/>
        <w:jc w:val="both"/>
        <w:rPr>
          <w:rFonts w:ascii="Times New Roman" w:hAnsi="Times New Roman" w:cs="Times New Roman"/>
          <w:b/>
          <w:color w:val="auto"/>
          <w:sz w:val="28"/>
          <w:szCs w:val="28"/>
        </w:rPr>
      </w:pPr>
    </w:p>
    <w:p w:rsidR="0064453C" w:rsidRPr="007F1EC7" w:rsidRDefault="0064453C" w:rsidP="0064453C">
      <w:pPr>
        <w:widowControl w:val="0"/>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1. </w:t>
      </w:r>
      <w:r w:rsidRPr="007F1EC7">
        <w:rPr>
          <w:rFonts w:ascii="Times New Roman" w:hAnsi="Times New Roman" w:cs="Times New Roman"/>
          <w:color w:val="auto"/>
          <w:sz w:val="28"/>
          <w:szCs w:val="28"/>
          <w:shd w:val="clear" w:color="auto" w:fill="FFFFFF"/>
        </w:rPr>
        <w:t xml:space="preserve">Анисимова Г.И. Сто музыкальных игр для развития дошкольников. </w:t>
      </w:r>
      <w:r w:rsidRPr="007F1EC7">
        <w:rPr>
          <w:rFonts w:ascii="Times New Roman" w:hAnsi="Times New Roman" w:cs="Times New Roman"/>
          <w:color w:val="auto"/>
          <w:sz w:val="28"/>
          <w:szCs w:val="28"/>
          <w:shd w:val="clear" w:color="auto" w:fill="FFFFFF"/>
        </w:rPr>
        <w:lastRenderedPageBreak/>
        <w:t>Старшая и подготовительная группы/ Г.И. Анисимова. – Ярославль: Академия развития, 2005. – 96с.; ил.</w:t>
      </w:r>
    </w:p>
    <w:p w:rsidR="0064453C" w:rsidRPr="007F1EC7" w:rsidRDefault="0064453C" w:rsidP="0064453C">
      <w:pPr>
        <w:widowControl w:val="0"/>
        <w:numPr>
          <w:ilvl w:val="0"/>
          <w:numId w:val="1"/>
        </w:numPr>
        <w:suppressAutoHyphens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Ветлугина Н. А., Дзержинская И. Л., Комисарова Л. Н. Методика музыкального воспитания в детском саду: Учеб</w:t>
      </w:r>
      <w:proofErr w:type="gramStart"/>
      <w:r w:rsidRPr="007F1EC7">
        <w:rPr>
          <w:rFonts w:ascii="Times New Roman" w:hAnsi="Times New Roman" w:cs="Times New Roman"/>
          <w:color w:val="auto"/>
          <w:sz w:val="28"/>
          <w:szCs w:val="28"/>
        </w:rPr>
        <w:t>.</w:t>
      </w:r>
      <w:proofErr w:type="gramEnd"/>
      <w:r w:rsidRPr="007F1EC7">
        <w:rPr>
          <w:rFonts w:ascii="Times New Roman" w:hAnsi="Times New Roman" w:cs="Times New Roman"/>
          <w:color w:val="auto"/>
          <w:sz w:val="28"/>
          <w:szCs w:val="28"/>
        </w:rPr>
        <w:t xml:space="preserve"> </w:t>
      </w:r>
      <w:proofErr w:type="gramStart"/>
      <w:r w:rsidRPr="007F1EC7">
        <w:rPr>
          <w:rFonts w:ascii="Times New Roman" w:hAnsi="Times New Roman" w:cs="Times New Roman"/>
          <w:color w:val="auto"/>
          <w:sz w:val="28"/>
          <w:szCs w:val="28"/>
        </w:rPr>
        <w:t>д</w:t>
      </w:r>
      <w:proofErr w:type="gramEnd"/>
      <w:r w:rsidRPr="007F1EC7">
        <w:rPr>
          <w:rFonts w:ascii="Times New Roman" w:hAnsi="Times New Roman" w:cs="Times New Roman"/>
          <w:color w:val="auto"/>
          <w:sz w:val="28"/>
          <w:szCs w:val="28"/>
        </w:rPr>
        <w:t xml:space="preserve">ля учащихся </w:t>
      </w:r>
      <w:proofErr w:type="spellStart"/>
      <w:r w:rsidRPr="007F1EC7">
        <w:rPr>
          <w:rFonts w:ascii="Times New Roman" w:hAnsi="Times New Roman" w:cs="Times New Roman"/>
          <w:color w:val="auto"/>
          <w:sz w:val="28"/>
          <w:szCs w:val="28"/>
        </w:rPr>
        <w:t>пед</w:t>
      </w:r>
      <w:proofErr w:type="spellEnd"/>
      <w:r w:rsidRPr="007F1EC7">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уч</w:t>
      </w:r>
      <w:proofErr w:type="spellEnd"/>
      <w:r w:rsidRPr="007F1EC7">
        <w:rPr>
          <w:rFonts w:ascii="Times New Roman" w:hAnsi="Times New Roman" w:cs="Times New Roman"/>
          <w:color w:val="auto"/>
          <w:sz w:val="28"/>
          <w:szCs w:val="28"/>
        </w:rPr>
        <w:t xml:space="preserve">-щ по спец. “Дошкольное воспитание”; / Под ред. Ветлугиной Н. А. – 3-е изд., </w:t>
      </w:r>
      <w:proofErr w:type="spellStart"/>
      <w:r w:rsidRPr="007F1EC7">
        <w:rPr>
          <w:rFonts w:ascii="Times New Roman" w:hAnsi="Times New Roman" w:cs="Times New Roman"/>
          <w:color w:val="auto"/>
          <w:sz w:val="28"/>
          <w:szCs w:val="28"/>
        </w:rPr>
        <w:t>испр</w:t>
      </w:r>
      <w:proofErr w:type="spellEnd"/>
      <w:r w:rsidRPr="007F1EC7">
        <w:rPr>
          <w:rFonts w:ascii="Times New Roman" w:hAnsi="Times New Roman" w:cs="Times New Roman"/>
          <w:color w:val="auto"/>
          <w:sz w:val="28"/>
          <w:szCs w:val="28"/>
        </w:rPr>
        <w:t>. и доп. – М.: Просвещение, 1989. – 270с.: нот.</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Ветлугина Н. А. Музыкальный букварь. Изд. 5-е. М., 1989.</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shd w:val="clear" w:color="auto" w:fill="FFFFFF"/>
        </w:rPr>
        <w:t>Выготский, Л.С. Педагогическая психология / Л.С. Выготский; под ред. В.В. Давыдова. - М.: АСТ: Люкс, 2005. - 671с.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proofErr w:type="spellStart"/>
      <w:r w:rsidRPr="007F1EC7">
        <w:rPr>
          <w:rFonts w:ascii="Times New Roman" w:hAnsi="Times New Roman" w:cs="Times New Roman"/>
          <w:color w:val="auto"/>
          <w:sz w:val="28"/>
          <w:szCs w:val="28"/>
        </w:rPr>
        <w:t>Деркунская</w:t>
      </w:r>
      <w:proofErr w:type="spellEnd"/>
      <w:r w:rsidRPr="007F1EC7">
        <w:rPr>
          <w:rFonts w:ascii="Times New Roman" w:hAnsi="Times New Roman" w:cs="Times New Roman"/>
          <w:color w:val="auto"/>
          <w:sz w:val="28"/>
          <w:szCs w:val="28"/>
        </w:rPr>
        <w:t xml:space="preserve"> В.А. Детство с музыкой. Современные педагогические технологии музыкального воспитания и развития детей раннего и дошкольного возраста. С-</w:t>
      </w:r>
      <w:proofErr w:type="spellStart"/>
      <w:r w:rsidRPr="007F1EC7">
        <w:rPr>
          <w:rFonts w:ascii="Times New Roman" w:hAnsi="Times New Roman" w:cs="Times New Roman"/>
          <w:color w:val="auto"/>
          <w:sz w:val="28"/>
          <w:szCs w:val="28"/>
        </w:rPr>
        <w:t>пб</w:t>
      </w:r>
      <w:proofErr w:type="spellEnd"/>
      <w:r w:rsidRPr="007F1EC7">
        <w:rPr>
          <w:rFonts w:ascii="Times New Roman" w:hAnsi="Times New Roman" w:cs="Times New Roman"/>
          <w:color w:val="auto"/>
          <w:sz w:val="28"/>
          <w:szCs w:val="28"/>
        </w:rPr>
        <w:t>; Детство-Пресс, 2010, - 650с.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proofErr w:type="spellStart"/>
      <w:r w:rsidRPr="007F1EC7">
        <w:rPr>
          <w:rFonts w:ascii="Times New Roman" w:hAnsi="Times New Roman" w:cs="Times New Roman"/>
          <w:color w:val="auto"/>
          <w:sz w:val="28"/>
          <w:szCs w:val="28"/>
        </w:rPr>
        <w:t>Деркунская</w:t>
      </w:r>
      <w:proofErr w:type="spellEnd"/>
      <w:r w:rsidRPr="007F1EC7">
        <w:rPr>
          <w:rFonts w:ascii="Times New Roman" w:hAnsi="Times New Roman" w:cs="Times New Roman"/>
          <w:color w:val="auto"/>
          <w:sz w:val="28"/>
          <w:szCs w:val="28"/>
        </w:rPr>
        <w:t xml:space="preserve"> В.А. </w:t>
      </w:r>
      <w:r w:rsidRPr="007F1EC7">
        <w:rPr>
          <w:rFonts w:ascii="Times New Roman" w:hAnsi="Times New Roman" w:cs="Times New Roman"/>
          <w:bCs/>
          <w:color w:val="auto"/>
          <w:sz w:val="28"/>
          <w:szCs w:val="28"/>
          <w:shd w:val="clear" w:color="auto" w:fill="FFFFFF"/>
        </w:rPr>
        <w:t xml:space="preserve">Статья «ФГОС дошкольного образования о музыкальном развитии ребенка»; журнал «Справочник музыкального руководителя» №2, </w:t>
      </w:r>
      <w:smartTag w:uri="urn:schemas-microsoft-com:office:smarttags" w:element="metricconverter">
        <w:smartTagPr>
          <w:attr w:name="ProductID" w:val="2014 г"/>
        </w:smartTagPr>
        <w:r w:rsidRPr="007F1EC7">
          <w:rPr>
            <w:rFonts w:ascii="Times New Roman" w:hAnsi="Times New Roman" w:cs="Times New Roman"/>
            <w:bCs/>
            <w:color w:val="auto"/>
            <w:sz w:val="28"/>
            <w:szCs w:val="28"/>
            <w:shd w:val="clear" w:color="auto" w:fill="FFFFFF"/>
          </w:rPr>
          <w:t>2014 г</w:t>
        </w:r>
      </w:smartTag>
      <w:r w:rsidRPr="007F1EC7">
        <w:rPr>
          <w:rFonts w:ascii="Times New Roman" w:hAnsi="Times New Roman" w:cs="Times New Roman"/>
          <w:bCs/>
          <w:color w:val="auto"/>
          <w:sz w:val="28"/>
          <w:szCs w:val="28"/>
          <w:shd w:val="clear" w:color="auto" w:fill="FFFFFF"/>
        </w:rPr>
        <w:t>.</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Кононова Н. Г. Музыкально – дидактические игры для дошкольников: Из опыта работы музыкального руководителя. – М.: Просвещение, 1985. – 96с.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shd w:val="clear" w:color="auto" w:fill="FDFDFD"/>
        </w:rPr>
      </w:pPr>
      <w:r w:rsidRPr="007F1EC7">
        <w:rPr>
          <w:rFonts w:ascii="Times New Roman" w:hAnsi="Times New Roman" w:cs="Times New Roman"/>
          <w:color w:val="auto"/>
          <w:sz w:val="28"/>
          <w:szCs w:val="28"/>
          <w:shd w:val="clear" w:color="auto" w:fill="FDFDFD"/>
        </w:rPr>
        <w:t>Костина Э.П. Музыкально-дидактические игры для детей 4-7 лет,</w:t>
      </w:r>
    </w:p>
    <w:p w:rsidR="0064453C" w:rsidRPr="007F1EC7" w:rsidRDefault="0064453C" w:rsidP="0064453C">
      <w:pPr>
        <w:widowControl w:val="0"/>
        <w:tabs>
          <w:tab w:val="num" w:pos="426"/>
        </w:tabs>
        <w:suppressAutoHyphens w:val="0"/>
        <w:spacing w:after="0" w:line="360" w:lineRule="auto"/>
        <w:jc w:val="both"/>
        <w:rPr>
          <w:rFonts w:ascii="Times New Roman" w:hAnsi="Times New Roman" w:cs="Times New Roman"/>
          <w:color w:val="auto"/>
          <w:sz w:val="28"/>
          <w:szCs w:val="28"/>
          <w:shd w:val="clear" w:color="auto" w:fill="FDFDFD"/>
        </w:rPr>
      </w:pPr>
      <w:proofErr w:type="gramStart"/>
      <w:r w:rsidRPr="007F1EC7">
        <w:rPr>
          <w:rFonts w:ascii="Times New Roman" w:hAnsi="Times New Roman" w:cs="Times New Roman"/>
          <w:color w:val="auto"/>
          <w:sz w:val="28"/>
          <w:szCs w:val="28"/>
          <w:shd w:val="clear" w:color="auto" w:fill="FDFDFD"/>
        </w:rPr>
        <w:t>предназначенные для развития музыкально-сенсорных способностей.</w:t>
      </w:r>
      <w:proofErr w:type="gramEnd"/>
      <w:r w:rsidRPr="007F1EC7">
        <w:rPr>
          <w:rFonts w:ascii="Times New Roman" w:hAnsi="Times New Roman" w:cs="Times New Roman"/>
          <w:color w:val="auto"/>
          <w:sz w:val="28"/>
          <w:szCs w:val="28"/>
          <w:shd w:val="clear" w:color="auto" w:fill="FDFDFD"/>
        </w:rPr>
        <w:t xml:space="preserve"> Феникс, 2010 –216с.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 xml:space="preserve">Костина Э. П. Роль наглядных средств в музыкально-сенсорном развитии дошкольников. – В кн.: Психолого-педагогические проблемы </w:t>
      </w:r>
      <w:proofErr w:type="spellStart"/>
      <w:r w:rsidRPr="007F1EC7">
        <w:rPr>
          <w:rFonts w:ascii="Times New Roman" w:hAnsi="Times New Roman" w:cs="Times New Roman"/>
          <w:color w:val="auto"/>
          <w:sz w:val="28"/>
          <w:szCs w:val="28"/>
        </w:rPr>
        <w:t>дошк</w:t>
      </w:r>
      <w:proofErr w:type="spellEnd"/>
      <w:r w:rsidRPr="007F1EC7">
        <w:rPr>
          <w:rFonts w:ascii="Times New Roman" w:hAnsi="Times New Roman" w:cs="Times New Roman"/>
          <w:color w:val="auto"/>
          <w:sz w:val="28"/>
          <w:szCs w:val="28"/>
        </w:rPr>
        <w:t>. воспитания и подготовки детей к школе.- М.: Педагогика, 1980.</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shd w:val="clear" w:color="auto" w:fill="FDFDFD"/>
        </w:rPr>
      </w:pPr>
      <w:r>
        <w:rPr>
          <w:rFonts w:ascii="Times New Roman" w:hAnsi="Times New Roman" w:cs="Times New Roman"/>
          <w:color w:val="auto"/>
          <w:sz w:val="28"/>
          <w:szCs w:val="28"/>
          <w:shd w:val="clear" w:color="auto" w:fill="FDFDFD"/>
        </w:rPr>
        <w:t xml:space="preserve"> </w:t>
      </w:r>
      <w:proofErr w:type="spellStart"/>
      <w:r w:rsidRPr="007F1EC7">
        <w:rPr>
          <w:rFonts w:ascii="Times New Roman" w:hAnsi="Times New Roman" w:cs="Times New Roman"/>
          <w:color w:val="auto"/>
          <w:sz w:val="28"/>
          <w:szCs w:val="28"/>
          <w:shd w:val="clear" w:color="auto" w:fill="FDFDFD"/>
        </w:rPr>
        <w:t>Макшанцева</w:t>
      </w:r>
      <w:proofErr w:type="spellEnd"/>
      <w:r w:rsidRPr="007F1EC7">
        <w:rPr>
          <w:rFonts w:ascii="Times New Roman" w:hAnsi="Times New Roman" w:cs="Times New Roman"/>
          <w:color w:val="auto"/>
          <w:sz w:val="28"/>
          <w:szCs w:val="28"/>
          <w:shd w:val="clear" w:color="auto" w:fill="FDFDFD"/>
        </w:rPr>
        <w:t xml:space="preserve"> Е.Д. Скворушка: Сборник музыкально-речевых игр</w:t>
      </w:r>
    </w:p>
    <w:p w:rsidR="0064453C" w:rsidRPr="007F1EC7" w:rsidRDefault="0064453C" w:rsidP="0064453C">
      <w:pPr>
        <w:widowControl w:val="0"/>
        <w:tabs>
          <w:tab w:val="num" w:pos="426"/>
        </w:tabs>
        <w:suppressAutoHyphens w:val="0"/>
        <w:spacing w:after="0" w:line="360" w:lineRule="auto"/>
        <w:jc w:val="both"/>
        <w:rPr>
          <w:rFonts w:ascii="Times New Roman" w:hAnsi="Times New Roman" w:cs="Times New Roman"/>
          <w:color w:val="auto"/>
          <w:sz w:val="28"/>
          <w:szCs w:val="28"/>
          <w:shd w:val="clear" w:color="auto" w:fill="FDFDFD"/>
        </w:rPr>
      </w:pPr>
      <w:r w:rsidRPr="007F1EC7">
        <w:rPr>
          <w:rFonts w:ascii="Times New Roman" w:hAnsi="Times New Roman" w:cs="Times New Roman"/>
          <w:color w:val="auto"/>
          <w:sz w:val="28"/>
          <w:szCs w:val="28"/>
          <w:shd w:val="clear" w:color="auto" w:fill="FDFDFD"/>
        </w:rPr>
        <w:t>для дошкольного возраста М.: АРКТИ</w:t>
      </w:r>
      <w:r w:rsidRPr="007F1EC7">
        <w:rPr>
          <w:rFonts w:ascii="Times New Roman" w:hAnsi="Times New Roman" w:cs="Times New Roman"/>
          <w:color w:val="auto"/>
          <w:sz w:val="28"/>
          <w:szCs w:val="28"/>
          <w:u w:val="single"/>
          <w:shd w:val="clear" w:color="auto" w:fill="FDFDFD"/>
        </w:rPr>
        <w:t xml:space="preserve"> </w:t>
      </w:r>
      <w:r w:rsidRPr="007F1EC7">
        <w:rPr>
          <w:rFonts w:ascii="Times New Roman" w:hAnsi="Times New Roman" w:cs="Times New Roman"/>
          <w:color w:val="auto"/>
          <w:sz w:val="28"/>
          <w:szCs w:val="28"/>
          <w:shd w:val="clear" w:color="auto" w:fill="FDFDFD"/>
        </w:rPr>
        <w:t>1998 – 104с.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Назайкинский</w:t>
      </w:r>
      <w:proofErr w:type="spellEnd"/>
      <w:r w:rsidRPr="007F1EC7">
        <w:rPr>
          <w:rFonts w:ascii="Times New Roman" w:hAnsi="Times New Roman" w:cs="Times New Roman"/>
          <w:color w:val="auto"/>
          <w:sz w:val="28"/>
          <w:szCs w:val="28"/>
        </w:rPr>
        <w:t xml:space="preserve">, Е.В. О психологии музыкального восприятия / Е.В. </w:t>
      </w:r>
      <w:proofErr w:type="spellStart"/>
      <w:r w:rsidRPr="007F1EC7">
        <w:rPr>
          <w:rFonts w:ascii="Times New Roman" w:hAnsi="Times New Roman" w:cs="Times New Roman"/>
          <w:color w:val="auto"/>
          <w:sz w:val="28"/>
          <w:szCs w:val="28"/>
        </w:rPr>
        <w:t>Назайкинский</w:t>
      </w:r>
      <w:proofErr w:type="spellEnd"/>
      <w:r w:rsidRPr="007F1EC7">
        <w:rPr>
          <w:rFonts w:ascii="Times New Roman" w:hAnsi="Times New Roman" w:cs="Times New Roman"/>
          <w:color w:val="auto"/>
          <w:sz w:val="28"/>
          <w:szCs w:val="28"/>
        </w:rPr>
        <w:t>. - М., 1972.</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Немов</w:t>
      </w:r>
      <w:proofErr w:type="spellEnd"/>
      <w:r w:rsidRPr="007F1EC7">
        <w:rPr>
          <w:rFonts w:ascii="Times New Roman" w:hAnsi="Times New Roman" w:cs="Times New Roman"/>
          <w:color w:val="auto"/>
          <w:sz w:val="28"/>
          <w:szCs w:val="28"/>
        </w:rPr>
        <w:t xml:space="preserve"> Р.С. Психология: Учеб</w:t>
      </w:r>
      <w:proofErr w:type="gramStart"/>
      <w:r w:rsidRPr="007F1EC7">
        <w:rPr>
          <w:rFonts w:ascii="Times New Roman" w:hAnsi="Times New Roman" w:cs="Times New Roman"/>
          <w:color w:val="auto"/>
          <w:sz w:val="28"/>
          <w:szCs w:val="28"/>
        </w:rPr>
        <w:t>.</w:t>
      </w:r>
      <w:proofErr w:type="gramEnd"/>
      <w:r w:rsidRPr="007F1EC7">
        <w:rPr>
          <w:rFonts w:ascii="Times New Roman" w:hAnsi="Times New Roman" w:cs="Times New Roman"/>
          <w:color w:val="auto"/>
          <w:sz w:val="28"/>
          <w:szCs w:val="28"/>
        </w:rPr>
        <w:t xml:space="preserve"> </w:t>
      </w:r>
      <w:proofErr w:type="gramStart"/>
      <w:r w:rsidRPr="007F1EC7">
        <w:rPr>
          <w:rFonts w:ascii="Times New Roman" w:hAnsi="Times New Roman" w:cs="Times New Roman"/>
          <w:color w:val="auto"/>
          <w:sz w:val="28"/>
          <w:szCs w:val="28"/>
        </w:rPr>
        <w:t>д</w:t>
      </w:r>
      <w:proofErr w:type="gramEnd"/>
      <w:r w:rsidRPr="007F1EC7">
        <w:rPr>
          <w:rFonts w:ascii="Times New Roman" w:hAnsi="Times New Roman" w:cs="Times New Roman"/>
          <w:color w:val="auto"/>
          <w:sz w:val="28"/>
          <w:szCs w:val="28"/>
        </w:rPr>
        <w:t xml:space="preserve">ля студ. </w:t>
      </w:r>
      <w:proofErr w:type="spellStart"/>
      <w:r w:rsidRPr="007F1EC7">
        <w:rPr>
          <w:rFonts w:ascii="Times New Roman" w:hAnsi="Times New Roman" w:cs="Times New Roman"/>
          <w:color w:val="auto"/>
          <w:sz w:val="28"/>
          <w:szCs w:val="28"/>
        </w:rPr>
        <w:t>высш</w:t>
      </w:r>
      <w:proofErr w:type="spellEnd"/>
      <w:r w:rsidRPr="007F1EC7">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пед</w:t>
      </w:r>
      <w:proofErr w:type="spellEnd"/>
      <w:r w:rsidRPr="007F1EC7">
        <w:rPr>
          <w:rFonts w:ascii="Times New Roman" w:hAnsi="Times New Roman" w:cs="Times New Roman"/>
          <w:color w:val="auto"/>
          <w:sz w:val="28"/>
          <w:szCs w:val="28"/>
        </w:rPr>
        <w:t xml:space="preserve">. учеб. заведений: В 3 кн. – 4-е изд. – М.: </w:t>
      </w:r>
      <w:proofErr w:type="spellStart"/>
      <w:r w:rsidRPr="007F1EC7">
        <w:rPr>
          <w:rFonts w:ascii="Times New Roman" w:hAnsi="Times New Roman" w:cs="Times New Roman"/>
          <w:color w:val="auto"/>
          <w:sz w:val="28"/>
          <w:szCs w:val="28"/>
        </w:rPr>
        <w:t>Гуманит</w:t>
      </w:r>
      <w:proofErr w:type="spellEnd"/>
      <w:r w:rsidRPr="007F1EC7">
        <w:rPr>
          <w:rFonts w:ascii="Times New Roman" w:hAnsi="Times New Roman" w:cs="Times New Roman"/>
          <w:color w:val="auto"/>
          <w:sz w:val="28"/>
          <w:szCs w:val="28"/>
        </w:rPr>
        <w:t xml:space="preserve">. изд. центр ВЛАДОС, 2001. – Кн. 1: Общие </w:t>
      </w:r>
      <w:r w:rsidRPr="007F1EC7">
        <w:rPr>
          <w:rFonts w:ascii="Times New Roman" w:hAnsi="Times New Roman" w:cs="Times New Roman"/>
          <w:color w:val="auto"/>
          <w:sz w:val="28"/>
          <w:szCs w:val="28"/>
        </w:rPr>
        <w:lastRenderedPageBreak/>
        <w:t>основы психологии. – 688с.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sidRPr="007F1EC7">
        <w:rPr>
          <w:rFonts w:ascii="Times New Roman" w:hAnsi="Times New Roman" w:cs="Times New Roman"/>
          <w:color w:val="auto"/>
          <w:sz w:val="28"/>
          <w:szCs w:val="28"/>
        </w:rPr>
        <w:t>Образцова</w:t>
      </w:r>
      <w:proofErr w:type="gramEnd"/>
      <w:r w:rsidRPr="007F1EC7">
        <w:rPr>
          <w:rFonts w:ascii="Times New Roman" w:hAnsi="Times New Roman" w:cs="Times New Roman"/>
          <w:color w:val="auto"/>
          <w:sz w:val="28"/>
          <w:szCs w:val="28"/>
        </w:rPr>
        <w:t xml:space="preserve"> Т.Н. Музыкальные игры для детей/ Т.Н. Образцова. – М.: ООО «ИКТЦ «ЛАДА»», ООО «</w:t>
      </w:r>
      <w:proofErr w:type="spellStart"/>
      <w:r w:rsidRPr="007F1EC7">
        <w:rPr>
          <w:rFonts w:ascii="Times New Roman" w:hAnsi="Times New Roman" w:cs="Times New Roman"/>
          <w:color w:val="auto"/>
          <w:sz w:val="28"/>
          <w:szCs w:val="28"/>
        </w:rPr>
        <w:t>Этрол</w:t>
      </w:r>
      <w:proofErr w:type="spellEnd"/>
      <w:r w:rsidRPr="007F1EC7">
        <w:rPr>
          <w:rFonts w:ascii="Times New Roman" w:hAnsi="Times New Roman" w:cs="Times New Roman"/>
          <w:color w:val="auto"/>
          <w:sz w:val="28"/>
          <w:szCs w:val="28"/>
        </w:rPr>
        <w:t>», ООО «Гама Пресс 2000», 2005. – 277с.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rPr>
        <w:t>Ожегов, С.И. Словарь русского языка. – М., 1986.</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Пидкасистый</w:t>
      </w:r>
      <w:proofErr w:type="spellEnd"/>
      <w:r w:rsidRPr="007F1EC7">
        <w:rPr>
          <w:rFonts w:ascii="Times New Roman" w:hAnsi="Times New Roman" w:cs="Times New Roman"/>
          <w:color w:val="auto"/>
          <w:sz w:val="28"/>
          <w:szCs w:val="28"/>
        </w:rPr>
        <w:t>, П.И. Педагогика, М – 2002.</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Радынова</w:t>
      </w:r>
      <w:proofErr w:type="spellEnd"/>
      <w:r w:rsidRPr="007F1EC7">
        <w:rPr>
          <w:rFonts w:ascii="Times New Roman" w:hAnsi="Times New Roman" w:cs="Times New Roman"/>
          <w:color w:val="auto"/>
          <w:sz w:val="28"/>
          <w:szCs w:val="28"/>
        </w:rPr>
        <w:t xml:space="preserve"> О. П. Слушаем музыку: Кн. для воспитателей и музыкальных руководителей дет</w:t>
      </w:r>
      <w:proofErr w:type="gramStart"/>
      <w:r w:rsidRPr="007F1EC7">
        <w:rPr>
          <w:rFonts w:ascii="Times New Roman" w:hAnsi="Times New Roman" w:cs="Times New Roman"/>
          <w:color w:val="auto"/>
          <w:sz w:val="28"/>
          <w:szCs w:val="28"/>
        </w:rPr>
        <w:t>.</w:t>
      </w:r>
      <w:proofErr w:type="gramEnd"/>
      <w:r w:rsidRPr="007F1EC7">
        <w:rPr>
          <w:rFonts w:ascii="Times New Roman" w:hAnsi="Times New Roman" w:cs="Times New Roman"/>
          <w:color w:val="auto"/>
          <w:sz w:val="28"/>
          <w:szCs w:val="28"/>
        </w:rPr>
        <w:t xml:space="preserve"> </w:t>
      </w:r>
      <w:proofErr w:type="gramStart"/>
      <w:r w:rsidRPr="007F1EC7">
        <w:rPr>
          <w:rFonts w:ascii="Times New Roman" w:hAnsi="Times New Roman" w:cs="Times New Roman"/>
          <w:color w:val="auto"/>
          <w:sz w:val="28"/>
          <w:szCs w:val="28"/>
        </w:rPr>
        <w:t>с</w:t>
      </w:r>
      <w:proofErr w:type="gramEnd"/>
      <w:r w:rsidRPr="007F1EC7">
        <w:rPr>
          <w:rFonts w:ascii="Times New Roman" w:hAnsi="Times New Roman" w:cs="Times New Roman"/>
          <w:color w:val="auto"/>
          <w:sz w:val="28"/>
          <w:szCs w:val="28"/>
        </w:rPr>
        <w:t>ада. – М.: Просвещение, 1992. – 160с.</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Радынова</w:t>
      </w:r>
      <w:proofErr w:type="spellEnd"/>
      <w:r w:rsidRPr="007F1EC7">
        <w:rPr>
          <w:rFonts w:ascii="Times New Roman" w:hAnsi="Times New Roman" w:cs="Times New Roman"/>
          <w:color w:val="auto"/>
          <w:sz w:val="28"/>
          <w:szCs w:val="28"/>
        </w:rPr>
        <w:t xml:space="preserve"> О. П. Музыкальное воспитание дошкольников. Пособие для студентов </w:t>
      </w:r>
      <w:proofErr w:type="spellStart"/>
      <w:r w:rsidRPr="007F1EC7">
        <w:rPr>
          <w:rFonts w:ascii="Times New Roman" w:hAnsi="Times New Roman" w:cs="Times New Roman"/>
          <w:color w:val="auto"/>
          <w:sz w:val="28"/>
          <w:szCs w:val="28"/>
        </w:rPr>
        <w:t>пед</w:t>
      </w:r>
      <w:proofErr w:type="gramStart"/>
      <w:r w:rsidRPr="007F1EC7">
        <w:rPr>
          <w:rFonts w:ascii="Times New Roman" w:hAnsi="Times New Roman" w:cs="Times New Roman"/>
          <w:color w:val="auto"/>
          <w:sz w:val="28"/>
          <w:szCs w:val="28"/>
        </w:rPr>
        <w:t>.и</w:t>
      </w:r>
      <w:proofErr w:type="gramEnd"/>
      <w:r w:rsidRPr="007F1EC7">
        <w:rPr>
          <w:rFonts w:ascii="Times New Roman" w:hAnsi="Times New Roman" w:cs="Times New Roman"/>
          <w:color w:val="auto"/>
          <w:sz w:val="28"/>
          <w:szCs w:val="28"/>
        </w:rPr>
        <w:t>н-тов</w:t>
      </w:r>
      <w:proofErr w:type="spellEnd"/>
      <w:r w:rsidRPr="007F1EC7">
        <w:rPr>
          <w:rFonts w:ascii="Times New Roman" w:hAnsi="Times New Roman" w:cs="Times New Roman"/>
          <w:color w:val="auto"/>
          <w:sz w:val="28"/>
          <w:szCs w:val="28"/>
        </w:rPr>
        <w:t xml:space="preserve">, учащихся </w:t>
      </w:r>
      <w:proofErr w:type="spellStart"/>
      <w:r w:rsidRPr="007F1EC7">
        <w:rPr>
          <w:rFonts w:ascii="Times New Roman" w:hAnsi="Times New Roman" w:cs="Times New Roman"/>
          <w:color w:val="auto"/>
          <w:sz w:val="28"/>
          <w:szCs w:val="28"/>
        </w:rPr>
        <w:t>пед.уч</w:t>
      </w:r>
      <w:proofErr w:type="spellEnd"/>
      <w:r w:rsidRPr="007F1EC7">
        <w:rPr>
          <w:rFonts w:ascii="Times New Roman" w:hAnsi="Times New Roman" w:cs="Times New Roman"/>
          <w:color w:val="auto"/>
          <w:sz w:val="28"/>
          <w:szCs w:val="28"/>
        </w:rPr>
        <w:t>-щ и колледжей, муз.</w:t>
      </w:r>
      <w:r>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rPr>
        <w:t xml:space="preserve">руководителей и воспитателей </w:t>
      </w:r>
      <w:proofErr w:type="spellStart"/>
      <w:r w:rsidRPr="007F1EC7">
        <w:rPr>
          <w:rFonts w:ascii="Times New Roman" w:hAnsi="Times New Roman" w:cs="Times New Roman"/>
          <w:color w:val="auto"/>
          <w:sz w:val="28"/>
          <w:szCs w:val="28"/>
        </w:rPr>
        <w:t>дет.сада</w:t>
      </w:r>
      <w:proofErr w:type="spellEnd"/>
      <w:r w:rsidRPr="007F1EC7">
        <w:rPr>
          <w:rFonts w:ascii="Times New Roman" w:hAnsi="Times New Roman" w:cs="Times New Roman"/>
          <w:color w:val="auto"/>
          <w:sz w:val="28"/>
          <w:szCs w:val="28"/>
        </w:rPr>
        <w:t xml:space="preserve">. – м: Просвещение: </w:t>
      </w:r>
      <w:proofErr w:type="spellStart"/>
      <w:r w:rsidRPr="007F1EC7">
        <w:rPr>
          <w:rFonts w:ascii="Times New Roman" w:hAnsi="Times New Roman" w:cs="Times New Roman"/>
          <w:color w:val="auto"/>
          <w:sz w:val="28"/>
          <w:szCs w:val="28"/>
        </w:rPr>
        <w:t>Владос</w:t>
      </w:r>
      <w:proofErr w:type="spellEnd"/>
      <w:r w:rsidRPr="007F1EC7">
        <w:rPr>
          <w:rFonts w:ascii="Times New Roman" w:hAnsi="Times New Roman" w:cs="Times New Roman"/>
          <w:color w:val="auto"/>
          <w:sz w:val="28"/>
          <w:szCs w:val="28"/>
        </w:rPr>
        <w:t>, 1994 –с.223</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rPr>
        <w:t>Роот З.Я. Музыкально – дидактические игры для детей дошкольного возраста. Методическое пособие. Издание второе. Айрис – Дидактика. Москва 2007</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proofErr w:type="spellStart"/>
      <w:r w:rsidRPr="007F1EC7">
        <w:rPr>
          <w:rFonts w:ascii="Times New Roman" w:hAnsi="Times New Roman" w:cs="Times New Roman"/>
          <w:color w:val="auto"/>
          <w:sz w:val="28"/>
          <w:szCs w:val="28"/>
          <w:shd w:val="clear" w:color="auto" w:fill="FFFFFF"/>
        </w:rPr>
        <w:t>Скопинцева</w:t>
      </w:r>
      <w:proofErr w:type="spellEnd"/>
      <w:r w:rsidRPr="007F1EC7">
        <w:rPr>
          <w:rFonts w:ascii="Times New Roman" w:hAnsi="Times New Roman" w:cs="Times New Roman"/>
          <w:color w:val="auto"/>
          <w:sz w:val="28"/>
          <w:szCs w:val="28"/>
          <w:shd w:val="clear" w:color="auto" w:fill="FFFFFF"/>
        </w:rPr>
        <w:t xml:space="preserve"> О.А. Развитие музыкально-художественного</w:t>
      </w:r>
    </w:p>
    <w:p w:rsidR="0064453C" w:rsidRPr="007F1EC7" w:rsidRDefault="0064453C" w:rsidP="0064453C">
      <w:pPr>
        <w:widowControl w:val="0"/>
        <w:tabs>
          <w:tab w:val="num" w:pos="426"/>
        </w:tabs>
        <w:suppressAutoHyphens w:val="0"/>
        <w:spacing w:after="0" w:line="360" w:lineRule="auto"/>
        <w:jc w:val="both"/>
        <w:rPr>
          <w:rFonts w:ascii="Times New Roman" w:hAnsi="Times New Roman" w:cs="Times New Roman"/>
          <w:color w:val="auto"/>
          <w:sz w:val="28"/>
          <w:szCs w:val="28"/>
          <w:shd w:val="clear" w:color="auto" w:fill="FFFFFF"/>
        </w:rPr>
      </w:pPr>
      <w:r w:rsidRPr="007F1EC7">
        <w:rPr>
          <w:rFonts w:ascii="Times New Roman" w:hAnsi="Times New Roman" w:cs="Times New Roman"/>
          <w:color w:val="auto"/>
          <w:sz w:val="28"/>
          <w:szCs w:val="28"/>
          <w:shd w:val="clear" w:color="auto" w:fill="FFFFFF"/>
        </w:rPr>
        <w:t>творчества старших дошкольников. Волгоград, Учитель</w:t>
      </w:r>
      <w:r w:rsidRPr="007F1EC7">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shd w:val="clear" w:color="auto" w:fill="FFFFFF"/>
        </w:rPr>
        <w:t xml:space="preserve">2010 </w:t>
      </w:r>
      <w:r w:rsidRPr="007F1EC7">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shd w:val="clear" w:color="auto" w:fill="FFFFFF"/>
        </w:rPr>
        <w:t>с. 111</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rPr>
        <w:t>Теплов, Б.М. Психология музыкальных способностей.</w:t>
      </w:r>
      <w:r w:rsidRPr="007F1EC7">
        <w:rPr>
          <w:rFonts w:ascii="Times New Roman" w:hAnsi="Times New Roman" w:cs="Times New Roman"/>
          <w:color w:val="auto"/>
          <w:sz w:val="28"/>
          <w:szCs w:val="28"/>
          <w:shd w:val="clear" w:color="auto" w:fill="FFFFFF"/>
        </w:rPr>
        <w:t xml:space="preserve"> // Избранные труды: В2т. - М.: Педагогика, 1985. - Т. 1.</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 xml:space="preserve"> </w:t>
      </w:r>
      <w:r w:rsidRPr="007F1EC7">
        <w:rPr>
          <w:rFonts w:ascii="Times New Roman" w:hAnsi="Times New Roman" w:cs="Times New Roman"/>
          <w:color w:val="auto"/>
          <w:sz w:val="28"/>
          <w:szCs w:val="28"/>
          <w:shd w:val="clear" w:color="auto" w:fill="FFFFFF"/>
        </w:rPr>
        <w:t>Теплов Б.М. Психология индивидуальных различий// Избранные</w:t>
      </w:r>
    </w:p>
    <w:p w:rsidR="0064453C" w:rsidRPr="007F1EC7" w:rsidRDefault="0064453C" w:rsidP="0064453C">
      <w:pPr>
        <w:widowControl w:val="0"/>
        <w:tabs>
          <w:tab w:val="num" w:pos="426"/>
        </w:tabs>
        <w:suppressAutoHyphens w:val="0"/>
        <w:spacing w:after="0" w:line="360" w:lineRule="auto"/>
        <w:jc w:val="both"/>
        <w:rPr>
          <w:rFonts w:ascii="Times New Roman" w:hAnsi="Times New Roman" w:cs="Times New Roman"/>
          <w:color w:val="auto"/>
          <w:sz w:val="28"/>
          <w:szCs w:val="28"/>
          <w:shd w:val="clear" w:color="auto" w:fill="FFFFFF"/>
        </w:rPr>
      </w:pPr>
      <w:r w:rsidRPr="007F1EC7">
        <w:rPr>
          <w:rFonts w:ascii="Times New Roman" w:hAnsi="Times New Roman" w:cs="Times New Roman"/>
          <w:color w:val="auto"/>
          <w:sz w:val="28"/>
          <w:szCs w:val="28"/>
          <w:shd w:val="clear" w:color="auto" w:fill="FFFFFF"/>
        </w:rPr>
        <w:t>труды: В2т. – М.,1985-Т.1</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 </w:t>
      </w:r>
      <w:proofErr w:type="spellStart"/>
      <w:r w:rsidRPr="007F1EC7">
        <w:rPr>
          <w:rFonts w:ascii="Times New Roman" w:hAnsi="Times New Roman" w:cs="Times New Roman"/>
          <w:color w:val="auto"/>
          <w:sz w:val="28"/>
          <w:szCs w:val="28"/>
          <w:shd w:val="clear" w:color="auto" w:fill="FFFFFF"/>
        </w:rPr>
        <w:t>Тютюнникова</w:t>
      </w:r>
      <w:proofErr w:type="spellEnd"/>
      <w:r w:rsidRPr="007F1EC7">
        <w:rPr>
          <w:rFonts w:ascii="Times New Roman" w:hAnsi="Times New Roman" w:cs="Times New Roman"/>
          <w:color w:val="auto"/>
          <w:sz w:val="28"/>
          <w:szCs w:val="28"/>
          <w:shd w:val="clear" w:color="auto" w:fill="FFFFFF"/>
        </w:rPr>
        <w:t xml:space="preserve"> Т.Э. Сундучок с бирюльками. Музыкальные игры. М-2009</w:t>
      </w:r>
    </w:p>
    <w:p w:rsidR="0064453C" w:rsidRPr="007F1EC7" w:rsidRDefault="0064453C" w:rsidP="0064453C">
      <w:pPr>
        <w:widowControl w:val="0"/>
        <w:numPr>
          <w:ilvl w:val="0"/>
          <w:numId w:val="1"/>
        </w:numPr>
        <w:tabs>
          <w:tab w:val="num" w:pos="720"/>
        </w:tabs>
        <w:suppressAutoHyphens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rPr>
        <w:t xml:space="preserve">Федеральный государственный образовательный стандарт дошкольного образования, </w:t>
      </w:r>
      <w:r w:rsidRPr="007F1EC7">
        <w:rPr>
          <w:rFonts w:ascii="Times New Roman" w:hAnsi="Times New Roman" w:cs="Times New Roman"/>
          <w:color w:val="auto"/>
          <w:sz w:val="28"/>
          <w:szCs w:val="28"/>
          <w:shd w:val="clear" w:color="auto" w:fill="FFFFFF"/>
        </w:rPr>
        <w:t xml:space="preserve">утвержден </w:t>
      </w:r>
      <w:r w:rsidRPr="007F1EC7">
        <w:rPr>
          <w:rFonts w:ascii="Times New Roman" w:hAnsi="Times New Roman" w:cs="Times New Roman"/>
          <w:bCs/>
          <w:color w:val="auto"/>
          <w:sz w:val="28"/>
          <w:szCs w:val="28"/>
          <w:shd w:val="clear" w:color="auto" w:fill="FFFFFF"/>
        </w:rPr>
        <w:t xml:space="preserve">приказом </w:t>
      </w:r>
      <w:proofErr w:type="spellStart"/>
      <w:r w:rsidRPr="007F1EC7">
        <w:rPr>
          <w:rFonts w:ascii="Times New Roman" w:hAnsi="Times New Roman" w:cs="Times New Roman"/>
          <w:bCs/>
          <w:color w:val="auto"/>
          <w:sz w:val="28"/>
          <w:szCs w:val="28"/>
          <w:shd w:val="clear" w:color="auto" w:fill="FFFFFF"/>
        </w:rPr>
        <w:t>Минобрнауки</w:t>
      </w:r>
      <w:proofErr w:type="spellEnd"/>
      <w:r w:rsidRPr="007F1EC7">
        <w:rPr>
          <w:rFonts w:ascii="Times New Roman" w:hAnsi="Times New Roman" w:cs="Times New Roman"/>
          <w:bCs/>
          <w:color w:val="auto"/>
          <w:sz w:val="28"/>
          <w:szCs w:val="28"/>
          <w:shd w:val="clear" w:color="auto" w:fill="FFFFFF"/>
        </w:rPr>
        <w:t xml:space="preserve"> России</w:t>
      </w:r>
      <w:r w:rsidRPr="007F1EC7">
        <w:rPr>
          <w:rFonts w:ascii="Times New Roman" w:hAnsi="Times New Roman" w:cs="Times New Roman"/>
          <w:color w:val="auto"/>
          <w:sz w:val="28"/>
          <w:szCs w:val="28"/>
          <w:shd w:val="clear" w:color="auto" w:fill="FFFFFF"/>
        </w:rPr>
        <w:t xml:space="preserve"> от 17.10.2013 № 1155.</w:t>
      </w:r>
    </w:p>
    <w:p w:rsidR="0064453C" w:rsidRPr="007F1EC7" w:rsidRDefault="0064453C" w:rsidP="0064453C">
      <w:pPr>
        <w:widowControl w:val="0"/>
        <w:numPr>
          <w:ilvl w:val="0"/>
          <w:numId w:val="1"/>
        </w:numPr>
        <w:tabs>
          <w:tab w:val="num" w:pos="720"/>
          <w:tab w:val="num" w:pos="1418"/>
        </w:tabs>
        <w:suppressAutoHyphens w:val="0"/>
        <w:autoSpaceDE w:val="0"/>
        <w:autoSpaceDN w:val="0"/>
        <w:adjustRightInd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sidRPr="007F1EC7">
        <w:rPr>
          <w:rFonts w:ascii="Times New Roman" w:hAnsi="Times New Roman" w:cs="Times New Roman"/>
          <w:color w:val="auto"/>
          <w:sz w:val="28"/>
          <w:szCs w:val="28"/>
        </w:rPr>
        <w:t>Ходонович</w:t>
      </w:r>
      <w:proofErr w:type="spellEnd"/>
      <w:r w:rsidRPr="007F1EC7">
        <w:rPr>
          <w:rFonts w:ascii="Times New Roman" w:hAnsi="Times New Roman" w:cs="Times New Roman"/>
          <w:color w:val="auto"/>
          <w:sz w:val="28"/>
          <w:szCs w:val="28"/>
        </w:rPr>
        <w:t xml:space="preserve"> Л.С Музыкально-творческое развитие дошкольников:</w:t>
      </w:r>
    </w:p>
    <w:p w:rsidR="0064453C" w:rsidRPr="007F1EC7" w:rsidRDefault="0064453C" w:rsidP="0064453C">
      <w:pPr>
        <w:widowControl w:val="0"/>
        <w:tabs>
          <w:tab w:val="num" w:pos="426"/>
        </w:tabs>
        <w:suppressAutoHyphens w:val="0"/>
        <w:autoSpaceDE w:val="0"/>
        <w:autoSpaceDN w:val="0"/>
        <w:adjustRightInd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планирование, учет и контроль. – М.: Академия, 2005.</w:t>
      </w:r>
    </w:p>
    <w:p w:rsidR="0064453C" w:rsidRPr="007F1EC7" w:rsidRDefault="0064453C" w:rsidP="0064453C">
      <w:pPr>
        <w:widowControl w:val="0"/>
        <w:numPr>
          <w:ilvl w:val="0"/>
          <w:numId w:val="1"/>
        </w:numPr>
        <w:tabs>
          <w:tab w:val="num" w:pos="720"/>
          <w:tab w:val="num" w:pos="1418"/>
        </w:tabs>
        <w:suppressAutoHyphens w:val="0"/>
        <w:autoSpaceDE w:val="0"/>
        <w:autoSpaceDN w:val="0"/>
        <w:adjustRightInd w:val="0"/>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7F1EC7">
        <w:rPr>
          <w:rFonts w:ascii="Times New Roman" w:hAnsi="Times New Roman" w:cs="Times New Roman"/>
          <w:color w:val="auto"/>
          <w:sz w:val="28"/>
          <w:szCs w:val="28"/>
        </w:rPr>
        <w:t>Школяр Л. Ребенок в музыке и музыка в ребенке. // Дошкольное</w:t>
      </w:r>
    </w:p>
    <w:p w:rsidR="0064453C" w:rsidRPr="007F1EC7" w:rsidRDefault="0064453C" w:rsidP="0064453C">
      <w:pPr>
        <w:widowControl w:val="0"/>
        <w:tabs>
          <w:tab w:val="num" w:pos="426"/>
        </w:tabs>
        <w:suppressAutoHyphens w:val="0"/>
        <w:autoSpaceDE w:val="0"/>
        <w:autoSpaceDN w:val="0"/>
        <w:adjustRightInd w:val="0"/>
        <w:spacing w:after="0" w:line="360" w:lineRule="auto"/>
        <w:jc w:val="both"/>
        <w:rPr>
          <w:rFonts w:ascii="Times New Roman" w:hAnsi="Times New Roman" w:cs="Times New Roman"/>
          <w:color w:val="auto"/>
          <w:sz w:val="28"/>
          <w:szCs w:val="28"/>
        </w:rPr>
      </w:pPr>
      <w:r w:rsidRPr="007F1EC7">
        <w:rPr>
          <w:rFonts w:ascii="Times New Roman" w:hAnsi="Times New Roman" w:cs="Times New Roman"/>
          <w:color w:val="auto"/>
          <w:sz w:val="28"/>
          <w:szCs w:val="28"/>
        </w:rPr>
        <w:t>воспитание, 1992, №7. - С. 39-41.</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Приложение 1.</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Музыкально-</w:t>
      </w:r>
      <w:proofErr w:type="spellStart"/>
      <w:r w:rsidRPr="0064453C">
        <w:rPr>
          <w:rFonts w:ascii="Times New Roman" w:hAnsi="Times New Roman" w:cs="Arial"/>
          <w:color w:val="auto"/>
          <w:sz w:val="28"/>
          <w:szCs w:val="28"/>
        </w:rPr>
        <w:t>диактические</w:t>
      </w:r>
      <w:proofErr w:type="spellEnd"/>
      <w:r w:rsidRPr="0064453C">
        <w:rPr>
          <w:rFonts w:ascii="Times New Roman" w:hAnsi="Times New Roman" w:cs="Arial"/>
          <w:color w:val="auto"/>
          <w:sz w:val="28"/>
          <w:szCs w:val="28"/>
        </w:rPr>
        <w:t xml:space="preserve"> игры, используемые на музыкальных занятиях с дошкольниками.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b/>
          <w:bCs/>
          <w:color w:val="auto"/>
          <w:sz w:val="28"/>
          <w:szCs w:val="28"/>
        </w:rPr>
      </w:pPr>
      <w:r w:rsidRPr="0064453C">
        <w:rPr>
          <w:rFonts w:ascii="Times New Roman" w:hAnsi="Times New Roman" w:cs="Arial"/>
          <w:b/>
          <w:bCs/>
          <w:color w:val="auto"/>
          <w:sz w:val="28"/>
          <w:szCs w:val="28"/>
        </w:rPr>
        <w:t>«Колобок»</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Цель: </w:t>
      </w:r>
      <w:r w:rsidRPr="0064453C">
        <w:rPr>
          <w:rFonts w:ascii="Times New Roman" w:hAnsi="Times New Roman" w:cs="Arial"/>
          <w:color w:val="auto"/>
          <w:sz w:val="28"/>
          <w:szCs w:val="28"/>
        </w:rPr>
        <w:t>развитие слухового внимания, динамического слуха, учить менять интонацию голоса.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roofErr w:type="gramStart"/>
      <w:r w:rsidRPr="0064453C">
        <w:rPr>
          <w:rFonts w:ascii="Times New Roman" w:hAnsi="Times New Roman" w:cs="Arial"/>
          <w:i/>
          <w:color w:val="auto"/>
          <w:sz w:val="28"/>
          <w:szCs w:val="28"/>
        </w:rPr>
        <w:t xml:space="preserve">Игровой материал: </w:t>
      </w:r>
      <w:r w:rsidRPr="0064453C">
        <w:rPr>
          <w:rFonts w:ascii="Times New Roman" w:hAnsi="Times New Roman" w:cs="Arial"/>
          <w:color w:val="auto"/>
          <w:sz w:val="28"/>
          <w:szCs w:val="28"/>
        </w:rPr>
        <w:t>вырезанный из бумаги колобок, небольшие предметы, изображающие стог сена, елку, пенек, домик, гриб, указка, игровое поле-стол, шапочки зайца, волка, лисы и медведя.</w:t>
      </w:r>
      <w:proofErr w:type="gramEnd"/>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Ход игры: </w:t>
      </w:r>
      <w:r w:rsidRPr="0064453C">
        <w:rPr>
          <w:rFonts w:ascii="Times New Roman" w:hAnsi="Times New Roman" w:cs="Arial"/>
          <w:color w:val="auto"/>
          <w:sz w:val="28"/>
          <w:szCs w:val="28"/>
        </w:rPr>
        <w:t xml:space="preserve">все предметы расставлены на игровом поле. Водящий выходит за дверь или отворачивается от </w:t>
      </w:r>
      <w:proofErr w:type="gramStart"/>
      <w:r w:rsidRPr="0064453C">
        <w:rPr>
          <w:rFonts w:ascii="Times New Roman" w:hAnsi="Times New Roman" w:cs="Arial"/>
          <w:color w:val="auto"/>
          <w:sz w:val="28"/>
          <w:szCs w:val="28"/>
        </w:rPr>
        <w:t>играющих</w:t>
      </w:r>
      <w:proofErr w:type="gramEnd"/>
      <w:r w:rsidRPr="0064453C">
        <w:rPr>
          <w:rFonts w:ascii="Times New Roman" w:hAnsi="Times New Roman" w:cs="Arial"/>
          <w:color w:val="auto"/>
          <w:sz w:val="28"/>
          <w:szCs w:val="28"/>
        </w:rPr>
        <w:t>. Участники договариваются, за какую фигурку они спрячут колобка, затем зовут водящего. Входит водящий и в это время звучит текст:</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Укатился колобок, колобок – румяный бок.</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Как же нам его найти, к деду с бабой принести?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Ну-ка, Оля…(имя любого ребенка) по дорожке походи</w:t>
      </w:r>
      <w:proofErr w:type="gramStart"/>
      <w:r w:rsidRPr="0064453C">
        <w:rPr>
          <w:rFonts w:ascii="Times New Roman" w:hAnsi="Times New Roman" w:cs="Arial"/>
          <w:color w:val="auto"/>
          <w:sz w:val="28"/>
          <w:szCs w:val="28"/>
        </w:rPr>
        <w:t xml:space="preserve"> И</w:t>
      </w:r>
      <w:proofErr w:type="gramEnd"/>
      <w:r w:rsidRPr="0064453C">
        <w:rPr>
          <w:rFonts w:ascii="Times New Roman" w:hAnsi="Times New Roman" w:cs="Arial"/>
          <w:color w:val="auto"/>
          <w:sz w:val="28"/>
          <w:szCs w:val="28"/>
        </w:rPr>
        <w:t xml:space="preserve"> по песенке веселой колобок ты отыщи.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 xml:space="preserve">Играющие поют песню «Журавлики» </w:t>
      </w:r>
      <w:proofErr w:type="spellStart"/>
      <w:r w:rsidRPr="0064453C">
        <w:rPr>
          <w:rFonts w:ascii="Times New Roman" w:hAnsi="Times New Roman" w:cs="Arial"/>
          <w:color w:val="auto"/>
          <w:sz w:val="28"/>
          <w:szCs w:val="28"/>
        </w:rPr>
        <w:t>Парцхаладце</w:t>
      </w:r>
      <w:proofErr w:type="spellEnd"/>
      <w:r w:rsidRPr="0064453C">
        <w:rPr>
          <w:rFonts w:ascii="Times New Roman" w:hAnsi="Times New Roman" w:cs="Arial"/>
          <w:color w:val="auto"/>
          <w:sz w:val="28"/>
          <w:szCs w:val="28"/>
        </w:rPr>
        <w:t>. Водящий берет</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указку, водит ею от фигурки к фигурке. Если указка находится далеко от той фигурки, за которой спрятан колобок, то все поют тихим голосом, если близко – громким.</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Потом детям было предложено в качестве усложнения задания изобразить героев сказки. Им были даны шапочки, для того, чтобы они лучше вошли в образ, и должны были спеть определенную фразу, меняя интонацию голоса, в зависимости от того, какого героя они изображают, и при этом еще придумать движения.</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Например:</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Я серенький зайчишка Меня зовут трусишкой.</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lastRenderedPageBreak/>
        <w:t xml:space="preserve">Ребенок должен был пропеть это с трусливой интонацией. Я волк – зубами </w:t>
      </w:r>
      <w:proofErr w:type="gramStart"/>
      <w:r w:rsidRPr="0064453C">
        <w:rPr>
          <w:rFonts w:ascii="Times New Roman" w:hAnsi="Times New Roman" w:cs="Arial"/>
          <w:color w:val="auto"/>
          <w:sz w:val="28"/>
          <w:szCs w:val="28"/>
        </w:rPr>
        <w:t>щелк</w:t>
      </w:r>
      <w:proofErr w:type="gramEnd"/>
      <w:r w:rsidRPr="0064453C">
        <w:rPr>
          <w:rFonts w:ascii="Times New Roman" w:hAnsi="Times New Roman" w:cs="Arial"/>
          <w:color w:val="auto"/>
          <w:sz w:val="28"/>
          <w:szCs w:val="28"/>
        </w:rPr>
        <w:t>,</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Свирепая интонация.</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Я медведь – люблю реветь.</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Интонация голоса должна быть грозная. Я рыжая лисичка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Я хитрая сестричка.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Интонация голоса нежная и в то же время хитрая. (Лиса могла петь и нежной, ласковой интонацией).</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Игра позволяет воспитывать у детей внимание, быстроту реакции, умения слушать пение детей. А задания в занимательной игровой форме</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способствуют не только тому, что дети во время игры очень эмоциональны и активны, но и происходит совершенствование динамического слуха 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певческих навыков.</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Для повышения интереса и эмоциональной активности у детей можно использовать музыкально-дидактическую подвижную игру, инсценировку</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 xml:space="preserve"> небольшой сказки, где дети, изображая героев, должны различать слова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 xml:space="preserve">«громко», «тихо», «чуть </w:t>
      </w:r>
      <w:proofErr w:type="spellStart"/>
      <w:proofErr w:type="gramStart"/>
      <w:r w:rsidRPr="0064453C">
        <w:rPr>
          <w:rFonts w:ascii="Times New Roman" w:hAnsi="Times New Roman" w:cs="Arial"/>
          <w:color w:val="auto"/>
          <w:sz w:val="28"/>
          <w:szCs w:val="28"/>
        </w:rPr>
        <w:t>потише</w:t>
      </w:r>
      <w:proofErr w:type="spellEnd"/>
      <w:proofErr w:type="gramEnd"/>
      <w:r w:rsidRPr="0064453C">
        <w:rPr>
          <w:rFonts w:ascii="Times New Roman" w:hAnsi="Times New Roman" w:cs="Arial"/>
          <w:color w:val="auto"/>
          <w:sz w:val="28"/>
          <w:szCs w:val="28"/>
        </w:rPr>
        <w:t xml:space="preserve">», «чуть </w:t>
      </w:r>
      <w:proofErr w:type="spellStart"/>
      <w:r w:rsidRPr="0064453C">
        <w:rPr>
          <w:rFonts w:ascii="Times New Roman" w:hAnsi="Times New Roman" w:cs="Arial"/>
          <w:color w:val="auto"/>
          <w:sz w:val="28"/>
          <w:szCs w:val="28"/>
        </w:rPr>
        <w:t>погромче</w:t>
      </w:r>
      <w:proofErr w:type="spellEnd"/>
      <w:r w:rsidRPr="0064453C">
        <w:rPr>
          <w:rFonts w:ascii="Times New Roman" w:hAnsi="Times New Roman" w:cs="Arial"/>
          <w:color w:val="auto"/>
          <w:sz w:val="28"/>
          <w:szCs w:val="28"/>
        </w:rPr>
        <w:t>» и изображать это.</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 xml:space="preserve">Каждый раз героев играют дети с разным уровнем </w:t>
      </w:r>
      <w:proofErr w:type="spellStart"/>
      <w:r w:rsidRPr="0064453C">
        <w:rPr>
          <w:rFonts w:ascii="Times New Roman" w:hAnsi="Times New Roman" w:cs="Arial"/>
          <w:color w:val="auto"/>
          <w:sz w:val="28"/>
          <w:szCs w:val="28"/>
        </w:rPr>
        <w:t>сформированности</w:t>
      </w:r>
      <w:proofErr w:type="spellEnd"/>
      <w:r w:rsidRPr="0064453C">
        <w:rPr>
          <w:rFonts w:ascii="Times New Roman" w:hAnsi="Times New Roman" w:cs="Arial"/>
          <w:color w:val="auto"/>
          <w:sz w:val="28"/>
          <w:szCs w:val="28"/>
        </w:rPr>
        <w:t xml:space="preserve"> динамического слуха, и день ото дня можно наблюдать что-то новое </w:t>
      </w:r>
      <w:proofErr w:type="gramStart"/>
      <w:r w:rsidRPr="0064453C">
        <w:rPr>
          <w:rFonts w:ascii="Times New Roman" w:hAnsi="Times New Roman" w:cs="Arial"/>
          <w:color w:val="auto"/>
          <w:sz w:val="28"/>
          <w:szCs w:val="28"/>
        </w:rPr>
        <w:t>с</w:t>
      </w:r>
      <w:proofErr w:type="gramEnd"/>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элементами творчества детей.</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b/>
          <w:bCs/>
          <w:color w:val="auto"/>
          <w:sz w:val="28"/>
          <w:szCs w:val="28"/>
        </w:rPr>
      </w:pPr>
      <w:r w:rsidRPr="0064453C">
        <w:rPr>
          <w:rFonts w:ascii="Times New Roman" w:hAnsi="Times New Roman" w:cs="Arial"/>
          <w:b/>
          <w:bCs/>
          <w:color w:val="auto"/>
          <w:sz w:val="28"/>
          <w:szCs w:val="28"/>
        </w:rPr>
        <w:t>«К нам гости пришли»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Цель: </w:t>
      </w:r>
      <w:r w:rsidRPr="0064453C">
        <w:rPr>
          <w:rFonts w:ascii="Times New Roman" w:hAnsi="Times New Roman" w:cs="Arial"/>
          <w:color w:val="auto"/>
          <w:sz w:val="28"/>
          <w:szCs w:val="28"/>
        </w:rPr>
        <w:t>развитие тембрового восприятия, совершенствование чувства ритма.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Игровой материал: </w:t>
      </w:r>
      <w:proofErr w:type="gramStart"/>
      <w:r w:rsidRPr="0064453C">
        <w:rPr>
          <w:rFonts w:ascii="Times New Roman" w:hAnsi="Times New Roman" w:cs="Arial"/>
          <w:color w:val="auto"/>
          <w:sz w:val="28"/>
          <w:szCs w:val="28"/>
        </w:rPr>
        <w:t>Взрослые (воспитатель, музыкальный</w:t>
      </w:r>
      <w:proofErr w:type="gramEnd"/>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руководитель) и дети, изображающие гостей, ширма, карточки, на которых изображены детские музыкальные инструменты.</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Ход: </w:t>
      </w:r>
      <w:r w:rsidRPr="0064453C">
        <w:rPr>
          <w:rFonts w:ascii="Times New Roman" w:hAnsi="Times New Roman" w:cs="Arial"/>
          <w:color w:val="auto"/>
          <w:sz w:val="28"/>
          <w:szCs w:val="28"/>
        </w:rPr>
        <w:t>Взрослый говорит: «Сегодня к нам должны прийти гости». Стук дверь.</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Приходит медвед</w:t>
      </w:r>
      <w:proofErr w:type="gramStart"/>
      <w:r w:rsidRPr="0064453C">
        <w:rPr>
          <w:rFonts w:ascii="Times New Roman" w:hAnsi="Times New Roman" w:cs="Arial"/>
          <w:color w:val="auto"/>
          <w:sz w:val="28"/>
          <w:szCs w:val="28"/>
        </w:rPr>
        <w:t>ь(</w:t>
      </w:r>
      <w:proofErr w:type="gramEnd"/>
      <w:r w:rsidRPr="0064453C">
        <w:rPr>
          <w:rFonts w:ascii="Times New Roman" w:hAnsi="Times New Roman" w:cs="Arial"/>
          <w:color w:val="auto"/>
          <w:sz w:val="28"/>
          <w:szCs w:val="28"/>
        </w:rPr>
        <w:t>взрослый в костюме медведя).</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lastRenderedPageBreak/>
        <w:t>«Здравствуйте дети, я пришел к вам в гости. Я очень люблю плясать и играть. Сегодня я придумал такую игру: один из вас встает за ширму, выбирает там музыкальный инструмент, на котором он будет играть. 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остальные будут угадывать, какой же это волшебный инструмент».</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 xml:space="preserve">Ребенок проходит за ширму, и с помощью взрослого выбирает инструмент, который больше всего подходит к неуклюжему медведю. В данном случае это будет бубен. Медведь пляшет под бубен, дети ему хлопают. По окончании пляски медведя дети </w:t>
      </w:r>
      <w:proofErr w:type="gramStart"/>
      <w:r w:rsidRPr="0064453C">
        <w:rPr>
          <w:rFonts w:ascii="Times New Roman" w:hAnsi="Times New Roman" w:cs="Arial"/>
          <w:color w:val="auto"/>
          <w:sz w:val="28"/>
          <w:szCs w:val="28"/>
        </w:rPr>
        <w:t>должны</w:t>
      </w:r>
      <w:proofErr w:type="gramEnd"/>
      <w:r w:rsidRPr="0064453C">
        <w:rPr>
          <w:rFonts w:ascii="Times New Roman" w:hAnsi="Times New Roman" w:cs="Arial"/>
          <w:color w:val="auto"/>
          <w:sz w:val="28"/>
          <w:szCs w:val="28"/>
        </w:rPr>
        <w:t xml:space="preserve"> угадать под </w:t>
      </w:r>
      <w:proofErr w:type="gramStart"/>
      <w:r w:rsidRPr="0064453C">
        <w:rPr>
          <w:rFonts w:ascii="Times New Roman" w:hAnsi="Times New Roman" w:cs="Arial"/>
          <w:color w:val="auto"/>
          <w:sz w:val="28"/>
          <w:szCs w:val="28"/>
        </w:rPr>
        <w:t>какой</w:t>
      </w:r>
      <w:proofErr w:type="gramEnd"/>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инструмент он плясал. (Предварительно раздаются карточки с изображением музыкальных инструментов).</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Когда дети угадают, приходят другие гости, и каждый раз</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используются разные инструменты: зайчик прыгает под быстрые удары молоточком на металлофоне, лошадка – под четкие удары музыкального молоточка или деревянных ложек, птичка – под звон колокольчиков.</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Эта музыкально-дидактическая игра закрепляет знания детей о музыкальных инструментах, приход «живых гостей» способствует эмоциональному подъему и вызывает активность.</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b/>
          <w:bCs/>
          <w:color w:val="auto"/>
          <w:sz w:val="28"/>
          <w:szCs w:val="28"/>
        </w:rPr>
      </w:pPr>
      <w:r w:rsidRPr="0064453C">
        <w:rPr>
          <w:rFonts w:ascii="Times New Roman" w:hAnsi="Times New Roman" w:cs="Arial"/>
          <w:b/>
          <w:bCs/>
          <w:color w:val="auto"/>
          <w:sz w:val="28"/>
          <w:szCs w:val="28"/>
        </w:rPr>
        <w:t>«Что музыкальный инструмент расскажет о себе»</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Цель</w:t>
      </w:r>
      <w:r w:rsidRPr="0064453C">
        <w:rPr>
          <w:rFonts w:ascii="Times New Roman" w:hAnsi="Times New Roman" w:cs="Arial"/>
          <w:color w:val="auto"/>
          <w:sz w:val="28"/>
          <w:szCs w:val="28"/>
        </w:rPr>
        <w:t>: закрепление знаний о музыкальных инструментах.</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Игровой материал: </w:t>
      </w:r>
      <w:r w:rsidRPr="0064453C">
        <w:rPr>
          <w:rFonts w:ascii="Times New Roman" w:hAnsi="Times New Roman" w:cs="Arial"/>
          <w:color w:val="auto"/>
          <w:sz w:val="28"/>
          <w:szCs w:val="28"/>
        </w:rPr>
        <w:t>музыкальные инструменты, озвученные и не озвученные (спрятанные в коробку), карточки с изображением музыкальных инструментов.</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Ход игры: </w:t>
      </w:r>
      <w:r w:rsidRPr="0064453C">
        <w:rPr>
          <w:rFonts w:ascii="Times New Roman" w:hAnsi="Times New Roman" w:cs="Arial"/>
          <w:color w:val="auto"/>
          <w:sz w:val="28"/>
          <w:szCs w:val="28"/>
        </w:rPr>
        <w:t>Коробка с инструментами стоит за ширмой. Ребенок подходит к ширме, вытаскивает из коробки инструмент, и, не показывая детям, начинает рассказывать о нем. Если ребенок затрудняется, взрослый задает ему вопросы: «Что умеет делать инструмент?», «Как извлекаются звуки?», «на что похож звук инструмента».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lastRenderedPageBreak/>
        <w:t>Дети могут задавать рассказчику вопросы. Игра повторяется до тех пор, пока дети не устанут, или пока все не побывают в роли рассказчика. Игру можно разнообразить тем, что в конце взрослый читает интересные истории и сказки о музыкальных инструментах.</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Музыкально-дидактическая игра помогает разнообразить 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 xml:space="preserve">усовершенствовать знания детей о музыкальных инструментах, что </w:t>
      </w:r>
      <w:proofErr w:type="gramStart"/>
      <w:r w:rsidRPr="0064453C">
        <w:rPr>
          <w:rFonts w:ascii="Times New Roman" w:hAnsi="Times New Roman" w:cs="Arial"/>
          <w:color w:val="auto"/>
          <w:sz w:val="28"/>
          <w:szCs w:val="28"/>
        </w:rPr>
        <w:t>в</w:t>
      </w:r>
      <w:proofErr w:type="gramEnd"/>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roofErr w:type="gramStart"/>
      <w:r w:rsidRPr="0064453C">
        <w:rPr>
          <w:rFonts w:ascii="Times New Roman" w:hAnsi="Times New Roman" w:cs="Arial"/>
          <w:color w:val="auto"/>
          <w:sz w:val="28"/>
          <w:szCs w:val="28"/>
        </w:rPr>
        <w:t>дальнейшем</w:t>
      </w:r>
      <w:proofErr w:type="gramEnd"/>
      <w:r w:rsidRPr="0064453C">
        <w:rPr>
          <w:rFonts w:ascii="Times New Roman" w:hAnsi="Times New Roman" w:cs="Arial"/>
          <w:color w:val="auto"/>
          <w:sz w:val="28"/>
          <w:szCs w:val="28"/>
        </w:rPr>
        <w:t xml:space="preserve"> позволяет проводить с ними индивидуальную работу, с целью обучения детей игре на простейших детских музыкальных инструментах.</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b/>
          <w:bCs/>
          <w:color w:val="auto"/>
          <w:sz w:val="28"/>
          <w:szCs w:val="28"/>
        </w:rPr>
      </w:pPr>
      <w:r w:rsidRPr="0064453C">
        <w:rPr>
          <w:rFonts w:ascii="Times New Roman" w:hAnsi="Times New Roman" w:cs="Arial"/>
          <w:b/>
          <w:bCs/>
          <w:color w:val="auto"/>
          <w:sz w:val="28"/>
          <w:szCs w:val="28"/>
        </w:rPr>
        <w:t>«Принц и принцесса»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Цель: </w:t>
      </w:r>
      <w:r w:rsidRPr="0064453C">
        <w:rPr>
          <w:rFonts w:ascii="Times New Roman" w:hAnsi="Times New Roman" w:cs="Arial"/>
          <w:color w:val="auto"/>
          <w:sz w:val="28"/>
          <w:szCs w:val="28"/>
        </w:rPr>
        <w:t>совершенствование динамического восприятия и чувства ритма.</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i/>
          <w:color w:val="auto"/>
          <w:sz w:val="28"/>
          <w:szCs w:val="28"/>
        </w:rPr>
        <w:t xml:space="preserve">Ход: </w:t>
      </w:r>
      <w:r w:rsidRPr="0064453C">
        <w:rPr>
          <w:rFonts w:ascii="Times New Roman" w:hAnsi="Times New Roman" w:cs="Arial"/>
          <w:color w:val="auto"/>
          <w:sz w:val="28"/>
          <w:szCs w:val="28"/>
        </w:rPr>
        <w:t>дети рассаживаются на коврике лицом к центру круга, руки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убирают за спину. Выбирается принц, который закрывает глаза, и в это время в ладошки одной из девочек кладут красивый бантик. Она принцесса. Принц должен узнать принцессу по громкой музыке. Звучит «Вальс» Е. Доги,</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 xml:space="preserve">принц медленно идет под музыку по кругу рядом с детьми взрослый регулирует динамику: от тихого звучания </w:t>
      </w:r>
      <w:proofErr w:type="gramStart"/>
      <w:r w:rsidRPr="0064453C">
        <w:rPr>
          <w:rFonts w:ascii="Times New Roman" w:hAnsi="Times New Roman" w:cs="Arial"/>
          <w:color w:val="auto"/>
          <w:sz w:val="28"/>
          <w:szCs w:val="28"/>
        </w:rPr>
        <w:t>до</w:t>
      </w:r>
      <w:proofErr w:type="gramEnd"/>
      <w:r w:rsidRPr="0064453C">
        <w:rPr>
          <w:rFonts w:ascii="Times New Roman" w:hAnsi="Times New Roman" w:cs="Arial"/>
          <w:color w:val="auto"/>
          <w:sz w:val="28"/>
          <w:szCs w:val="28"/>
        </w:rPr>
        <w:t xml:space="preserve"> громкого.</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Слыша громко звучащую музыку, принц указывает на принцессу.</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Девочка раскрывает ладошки, показывает бантик.</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r w:rsidRPr="0064453C">
        <w:rPr>
          <w:rFonts w:ascii="Times New Roman" w:hAnsi="Times New Roman" w:cs="Arial"/>
          <w:color w:val="auto"/>
          <w:sz w:val="28"/>
          <w:szCs w:val="28"/>
        </w:rPr>
        <w:t>Потом в качестве усложнения игры принц и принцесса должны танцевать, при этом придумав свой ритмический рисунок.</w:t>
      </w:r>
    </w:p>
    <w:p w:rsidR="0064453C" w:rsidRPr="0064453C" w:rsidRDefault="0064453C" w:rsidP="0064453C">
      <w:pPr>
        <w:suppressAutoHyphens w:val="0"/>
        <w:spacing w:after="0" w:line="360" w:lineRule="auto"/>
        <w:ind w:right="-1"/>
        <w:jc w:val="both"/>
        <w:rPr>
          <w:rFonts w:ascii="Times New Roman" w:hAnsi="Times New Roman" w:cs="Arial"/>
          <w:color w:val="auto"/>
          <w:sz w:val="28"/>
          <w:szCs w:val="28"/>
        </w:rPr>
      </w:pPr>
    </w:p>
    <w:p w:rsidR="0064453C" w:rsidRPr="0064453C" w:rsidRDefault="0064453C" w:rsidP="0064453C">
      <w:pPr>
        <w:suppressAutoHyphens w:val="0"/>
        <w:spacing w:after="0" w:line="360" w:lineRule="auto"/>
        <w:ind w:right="-1"/>
        <w:jc w:val="center"/>
        <w:rPr>
          <w:rFonts w:ascii="Times New Roman" w:hAnsi="Times New Roman" w:cs="Times New Roman"/>
          <w:b/>
          <w:i/>
          <w:iCs/>
          <w:color w:val="111111"/>
          <w:sz w:val="28"/>
          <w:szCs w:val="28"/>
          <w:bdr w:val="none" w:sz="0" w:space="0" w:color="auto" w:frame="1"/>
        </w:rPr>
      </w:pPr>
      <w:r w:rsidRPr="0064453C">
        <w:rPr>
          <w:rFonts w:ascii="Times New Roman" w:hAnsi="Times New Roman" w:cs="Times New Roman"/>
          <w:b/>
          <w:bCs/>
          <w:color w:val="111111"/>
          <w:sz w:val="28"/>
          <w:szCs w:val="28"/>
          <w:bdr w:val="none" w:sz="0" w:space="0" w:color="auto" w:frame="1"/>
        </w:rPr>
        <w:t>Музыкально</w:t>
      </w:r>
      <w:r w:rsidRPr="0064453C">
        <w:rPr>
          <w:rFonts w:ascii="Times New Roman" w:hAnsi="Times New Roman" w:cs="Times New Roman"/>
          <w:b/>
          <w:color w:val="111111"/>
          <w:sz w:val="28"/>
          <w:szCs w:val="28"/>
        </w:rPr>
        <w:t> дидактическая игра струнные ударные шумовые </w:t>
      </w:r>
      <w:r w:rsidRPr="0064453C">
        <w:rPr>
          <w:rFonts w:ascii="Times New Roman" w:hAnsi="Times New Roman" w:cs="Times New Roman"/>
          <w:b/>
          <w:bCs/>
          <w:color w:val="111111"/>
          <w:sz w:val="28"/>
          <w:szCs w:val="28"/>
          <w:bdr w:val="none" w:sz="0" w:space="0" w:color="auto" w:frame="1"/>
        </w:rPr>
        <w:t>музыкальные инструменты </w:t>
      </w:r>
      <w:r w:rsidRPr="0064453C">
        <w:rPr>
          <w:rFonts w:ascii="Times New Roman" w:hAnsi="Times New Roman" w:cs="Times New Roman"/>
          <w:b/>
          <w:i/>
          <w:iCs/>
          <w:color w:val="111111"/>
          <w:sz w:val="28"/>
          <w:szCs w:val="28"/>
          <w:bdr w:val="none" w:sz="0" w:space="0" w:color="auto" w:frame="1"/>
        </w:rPr>
        <w:t xml:space="preserve">(Для </w:t>
      </w:r>
      <w:proofErr w:type="gramStart"/>
      <w:r w:rsidRPr="0064453C">
        <w:rPr>
          <w:rFonts w:ascii="Times New Roman" w:hAnsi="Times New Roman" w:cs="Times New Roman"/>
          <w:b/>
          <w:i/>
          <w:iCs/>
          <w:color w:val="111111"/>
          <w:sz w:val="28"/>
          <w:szCs w:val="28"/>
          <w:bdr w:val="none" w:sz="0" w:space="0" w:color="auto" w:frame="1"/>
        </w:rPr>
        <w:t>более старших</w:t>
      </w:r>
      <w:proofErr w:type="gramEnd"/>
      <w:r w:rsidRPr="0064453C">
        <w:rPr>
          <w:rFonts w:ascii="Times New Roman" w:hAnsi="Times New Roman" w:cs="Times New Roman"/>
          <w:b/>
          <w:i/>
          <w:iCs/>
          <w:color w:val="111111"/>
          <w:sz w:val="28"/>
          <w:szCs w:val="28"/>
          <w:bdr w:val="none" w:sz="0" w:space="0" w:color="auto" w:frame="1"/>
        </w:rPr>
        <w:t xml:space="preserve"> клавишные)</w:t>
      </w:r>
    </w:p>
    <w:p w:rsidR="0064453C" w:rsidRPr="0064453C" w:rsidRDefault="0064453C" w:rsidP="0064453C">
      <w:pPr>
        <w:suppressAutoHyphens w:val="0"/>
        <w:spacing w:after="0" w:line="360" w:lineRule="auto"/>
        <w:ind w:right="-1"/>
        <w:jc w:val="center"/>
        <w:rPr>
          <w:rFonts w:ascii="Times New Roman" w:hAnsi="Times New Roman" w:cs="Times New Roman"/>
          <w:b/>
          <w:color w:val="111111"/>
          <w:sz w:val="28"/>
          <w:szCs w:val="28"/>
        </w:rPr>
      </w:pP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r w:rsidRPr="0064453C">
        <w:rPr>
          <w:rFonts w:ascii="Times New Roman" w:hAnsi="Times New Roman" w:cs="Times New Roman"/>
          <w:color w:val="111111"/>
          <w:sz w:val="28"/>
          <w:szCs w:val="28"/>
        </w:rPr>
        <w:t>•</w:t>
      </w:r>
      <w:r w:rsidRPr="0064453C">
        <w:rPr>
          <w:rFonts w:ascii="Times New Roman" w:hAnsi="Times New Roman" w:cs="Times New Roman"/>
          <w:color w:val="111111"/>
          <w:sz w:val="28"/>
          <w:szCs w:val="28"/>
          <w:u w:val="single"/>
          <w:bdr w:val="none" w:sz="0" w:space="0" w:color="auto" w:frame="1"/>
        </w:rPr>
        <w:t>Цель</w:t>
      </w:r>
      <w:r w:rsidRPr="0064453C">
        <w:rPr>
          <w:rFonts w:ascii="Times New Roman" w:hAnsi="Times New Roman" w:cs="Times New Roman"/>
          <w:color w:val="111111"/>
          <w:sz w:val="28"/>
          <w:szCs w:val="28"/>
        </w:rPr>
        <w:t>: познакомить со струнными ударными и шумовыми </w:t>
      </w:r>
      <w:r w:rsidRPr="0064453C">
        <w:rPr>
          <w:rFonts w:ascii="Times New Roman" w:hAnsi="Times New Roman" w:cs="Times New Roman"/>
          <w:b/>
          <w:bCs/>
          <w:color w:val="111111"/>
          <w:sz w:val="28"/>
          <w:szCs w:val="28"/>
          <w:bdr w:val="none" w:sz="0" w:space="0" w:color="auto" w:frame="1"/>
        </w:rPr>
        <w:t>музыкальными</w:t>
      </w:r>
      <w:r w:rsidRPr="0064453C">
        <w:rPr>
          <w:rFonts w:ascii="Times New Roman" w:hAnsi="Times New Roman" w:cs="Times New Roman"/>
          <w:color w:val="111111"/>
          <w:sz w:val="28"/>
          <w:szCs w:val="28"/>
        </w:rPr>
        <w:t xml:space="preserve"> инструментами учить классифицировать </w:t>
      </w:r>
      <w:proofErr w:type="gramStart"/>
      <w:r w:rsidRPr="0064453C">
        <w:rPr>
          <w:rFonts w:ascii="Times New Roman" w:hAnsi="Times New Roman" w:cs="Times New Roman"/>
          <w:color w:val="111111"/>
          <w:sz w:val="28"/>
          <w:szCs w:val="28"/>
        </w:rPr>
        <w:t>их</w:t>
      </w:r>
      <w:proofErr w:type="gramEnd"/>
      <w:r w:rsidRPr="0064453C">
        <w:rPr>
          <w:rFonts w:ascii="Times New Roman" w:hAnsi="Times New Roman" w:cs="Times New Roman"/>
          <w:color w:val="111111"/>
          <w:sz w:val="28"/>
          <w:szCs w:val="28"/>
        </w:rPr>
        <w:t xml:space="preserve"> </w:t>
      </w:r>
      <w:r w:rsidRPr="0064453C">
        <w:rPr>
          <w:rFonts w:ascii="Times New Roman" w:hAnsi="Times New Roman" w:cs="Times New Roman"/>
          <w:color w:val="111111"/>
          <w:sz w:val="28"/>
          <w:szCs w:val="28"/>
        </w:rPr>
        <w:lastRenderedPageBreak/>
        <w:t xml:space="preserve">группируя на основе общих признаков, </w:t>
      </w:r>
      <w:r w:rsidRPr="0064453C">
        <w:rPr>
          <w:rFonts w:ascii="Times New Roman" w:hAnsi="Times New Roman" w:cs="Times New Roman"/>
          <w:b/>
          <w:bCs/>
          <w:color w:val="111111"/>
          <w:sz w:val="28"/>
          <w:szCs w:val="28"/>
          <w:bdr w:val="none" w:sz="0" w:space="0" w:color="auto" w:frame="1"/>
        </w:rPr>
        <w:t>развивать</w:t>
      </w:r>
      <w:r w:rsidRPr="0064453C">
        <w:rPr>
          <w:rFonts w:ascii="Times New Roman" w:hAnsi="Times New Roman" w:cs="Times New Roman"/>
          <w:color w:val="111111"/>
          <w:sz w:val="28"/>
          <w:szCs w:val="28"/>
        </w:rPr>
        <w:t> образное и логическое мышление внимание и речь.</w:t>
      </w:r>
    </w:p>
    <w:p w:rsidR="0064453C" w:rsidRPr="0064453C" w:rsidRDefault="0064453C" w:rsidP="0064453C">
      <w:pPr>
        <w:suppressAutoHyphens w:val="0"/>
        <w:spacing w:after="0" w:line="360" w:lineRule="auto"/>
        <w:ind w:right="-1"/>
        <w:jc w:val="both"/>
        <w:rPr>
          <w:rFonts w:ascii="Times New Roman" w:hAnsi="Times New Roman" w:cs="Times New Roman"/>
          <w:i/>
          <w:iCs/>
          <w:color w:val="111111"/>
          <w:sz w:val="28"/>
          <w:szCs w:val="28"/>
          <w:bdr w:val="none" w:sz="0" w:space="0" w:color="auto" w:frame="1"/>
        </w:rPr>
      </w:pPr>
      <w:r w:rsidRPr="0064453C">
        <w:rPr>
          <w:rFonts w:ascii="Times New Roman" w:hAnsi="Times New Roman" w:cs="Times New Roman"/>
          <w:color w:val="111111"/>
          <w:sz w:val="28"/>
          <w:szCs w:val="28"/>
        </w:rPr>
        <w:t>•</w:t>
      </w:r>
      <w:r w:rsidRPr="0064453C">
        <w:rPr>
          <w:rFonts w:ascii="Times New Roman" w:hAnsi="Times New Roman" w:cs="Times New Roman"/>
          <w:color w:val="111111"/>
          <w:sz w:val="28"/>
          <w:szCs w:val="28"/>
          <w:u w:val="single"/>
          <w:bdr w:val="none" w:sz="0" w:space="0" w:color="auto" w:frame="1"/>
        </w:rPr>
        <w:t>Дидактический материал</w:t>
      </w:r>
      <w:proofErr w:type="gramStart"/>
      <w:r w:rsidRPr="0064453C">
        <w:rPr>
          <w:rFonts w:ascii="Times New Roman" w:hAnsi="Times New Roman" w:cs="Times New Roman"/>
          <w:color w:val="111111"/>
          <w:sz w:val="28"/>
          <w:szCs w:val="28"/>
          <w:u w:val="single"/>
          <w:bdr w:val="none" w:sz="0" w:space="0" w:color="auto" w:frame="1"/>
        </w:rPr>
        <w:t> </w:t>
      </w:r>
      <w:r w:rsidRPr="0064453C">
        <w:rPr>
          <w:rFonts w:ascii="Times New Roman" w:hAnsi="Times New Roman" w:cs="Times New Roman"/>
          <w:color w:val="111111"/>
          <w:sz w:val="28"/>
          <w:szCs w:val="28"/>
        </w:rPr>
        <w:t>:</w:t>
      </w:r>
      <w:proofErr w:type="gramEnd"/>
      <w:r w:rsidRPr="0064453C">
        <w:rPr>
          <w:rFonts w:ascii="Times New Roman" w:hAnsi="Times New Roman" w:cs="Times New Roman"/>
          <w:color w:val="111111"/>
          <w:sz w:val="28"/>
          <w:szCs w:val="28"/>
        </w:rPr>
        <w:t xml:space="preserve"> большие карточки</w:t>
      </w:r>
      <w:r w:rsidRPr="0064453C">
        <w:rPr>
          <w:rFonts w:ascii="Times New Roman" w:hAnsi="Times New Roman" w:cs="Times New Roman"/>
          <w:color w:val="111111"/>
          <w:sz w:val="28"/>
          <w:szCs w:val="28"/>
        </w:rPr>
        <w:tab/>
        <w:t> </w:t>
      </w:r>
      <w:r w:rsidRPr="0064453C">
        <w:rPr>
          <w:rFonts w:ascii="Times New Roman" w:hAnsi="Times New Roman" w:cs="Times New Roman"/>
          <w:i/>
          <w:iCs/>
          <w:color w:val="111111"/>
          <w:sz w:val="28"/>
          <w:szCs w:val="28"/>
          <w:bdr w:val="none" w:sz="0" w:space="0" w:color="auto" w:frame="1"/>
        </w:rPr>
        <w:t xml:space="preserve">«Белоснежка и гномик», </w:t>
      </w:r>
      <w:r w:rsidRPr="0064453C">
        <w:rPr>
          <w:rFonts w:ascii="Times New Roman" w:hAnsi="Times New Roman" w:cs="Times New Roman"/>
          <w:color w:val="111111"/>
          <w:sz w:val="28"/>
          <w:szCs w:val="28"/>
        </w:rPr>
        <w:t> маленькие карточки </w:t>
      </w:r>
      <w:r w:rsidRPr="0064453C">
        <w:rPr>
          <w:rFonts w:ascii="Times New Roman" w:hAnsi="Times New Roman" w:cs="Times New Roman"/>
          <w:i/>
          <w:iCs/>
          <w:color w:val="111111"/>
          <w:sz w:val="28"/>
          <w:szCs w:val="28"/>
          <w:bdr w:val="none" w:sz="0" w:space="0" w:color="auto" w:frame="1"/>
        </w:rPr>
        <w:t>«Шумовые инструменты»</w:t>
      </w:r>
      <w:r w:rsidRPr="0064453C">
        <w:rPr>
          <w:rFonts w:ascii="Times New Roman" w:hAnsi="Times New Roman" w:cs="Times New Roman"/>
          <w:color w:val="111111"/>
          <w:sz w:val="28"/>
          <w:szCs w:val="28"/>
        </w:rPr>
        <w:t>, </w:t>
      </w:r>
      <w:r w:rsidRPr="0064453C">
        <w:rPr>
          <w:rFonts w:ascii="Times New Roman" w:hAnsi="Times New Roman" w:cs="Times New Roman"/>
          <w:i/>
          <w:iCs/>
          <w:color w:val="111111"/>
          <w:sz w:val="28"/>
          <w:szCs w:val="28"/>
          <w:bdr w:val="none" w:sz="0" w:space="0" w:color="auto" w:frame="1"/>
        </w:rPr>
        <w:t>«Ударные инструменты»,</w:t>
      </w:r>
      <w:r w:rsidRPr="0064453C">
        <w:rPr>
          <w:rFonts w:ascii="Times New Roman" w:hAnsi="Times New Roman" w:cs="Times New Roman"/>
          <w:color w:val="111111"/>
          <w:sz w:val="28"/>
          <w:szCs w:val="28"/>
        </w:rPr>
        <w:t> </w:t>
      </w:r>
      <w:r w:rsidRPr="0064453C">
        <w:rPr>
          <w:rFonts w:ascii="Times New Roman" w:hAnsi="Times New Roman" w:cs="Times New Roman"/>
          <w:i/>
          <w:iCs/>
          <w:color w:val="111111"/>
          <w:sz w:val="28"/>
          <w:szCs w:val="28"/>
          <w:bdr w:val="none" w:sz="0" w:space="0" w:color="auto" w:frame="1"/>
        </w:rPr>
        <w:t>«Струнные инструменты»,</w:t>
      </w:r>
      <w:r w:rsidRPr="0064453C">
        <w:rPr>
          <w:rFonts w:ascii="Times New Roman" w:hAnsi="Times New Roman" w:cs="Times New Roman"/>
          <w:color w:val="111111"/>
          <w:sz w:val="28"/>
          <w:szCs w:val="28"/>
        </w:rPr>
        <w:t> </w:t>
      </w:r>
      <w:r w:rsidRPr="0064453C">
        <w:rPr>
          <w:rFonts w:ascii="Times New Roman" w:hAnsi="Times New Roman" w:cs="Times New Roman"/>
          <w:i/>
          <w:iCs/>
          <w:color w:val="111111"/>
          <w:sz w:val="28"/>
          <w:szCs w:val="28"/>
          <w:bdr w:val="none" w:sz="0" w:space="0" w:color="auto" w:frame="1"/>
        </w:rPr>
        <w:t>«Клавишные инструменты»</w:t>
      </w: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p>
    <w:p w:rsidR="0064453C" w:rsidRPr="0064453C" w:rsidRDefault="0064453C" w:rsidP="0064453C">
      <w:pPr>
        <w:suppressAutoHyphens w:val="0"/>
        <w:spacing w:after="0" w:line="360" w:lineRule="auto"/>
        <w:ind w:right="-1"/>
        <w:jc w:val="both"/>
        <w:rPr>
          <w:rFonts w:ascii="Arial" w:hAnsi="Arial" w:cs="Arial"/>
          <w:i/>
          <w:iCs/>
          <w:color w:val="111111"/>
          <w:sz w:val="27"/>
          <w:szCs w:val="27"/>
          <w:bdr w:val="none" w:sz="0" w:space="0" w:color="auto" w:frame="1"/>
        </w:rPr>
      </w:pPr>
      <w:r w:rsidRPr="0064453C">
        <w:rPr>
          <w:rFonts w:ascii="Times New Roman" w:hAnsi="Times New Roman" w:cs="Times New Roman"/>
          <w:color w:val="111111"/>
          <w:sz w:val="28"/>
          <w:szCs w:val="28"/>
        </w:rPr>
        <w:t xml:space="preserve"> Воспитатель раздаёт карточки с </w:t>
      </w:r>
      <w:r w:rsidRPr="0064453C">
        <w:rPr>
          <w:rFonts w:ascii="Times New Roman" w:hAnsi="Times New Roman" w:cs="Times New Roman"/>
          <w:b/>
          <w:bCs/>
          <w:color w:val="111111"/>
          <w:sz w:val="28"/>
          <w:szCs w:val="28"/>
          <w:bdr w:val="none" w:sz="0" w:space="0" w:color="auto" w:frame="1"/>
        </w:rPr>
        <w:t>музыкальными инструментами детям</w:t>
      </w:r>
      <w:r w:rsidRPr="0064453C">
        <w:rPr>
          <w:rFonts w:ascii="Times New Roman" w:hAnsi="Times New Roman" w:cs="Times New Roman"/>
          <w:color w:val="111111"/>
          <w:sz w:val="28"/>
          <w:szCs w:val="28"/>
        </w:rPr>
        <w:t xml:space="preserve">, рисунком вниз. Затем ведущий рассказывает сказку про гномика и Белоснежку и предлагает помочь гномику </w:t>
      </w:r>
      <w:proofErr w:type="gramStart"/>
      <w:r w:rsidRPr="0064453C">
        <w:rPr>
          <w:rFonts w:ascii="Times New Roman" w:hAnsi="Times New Roman" w:cs="Times New Roman"/>
          <w:color w:val="111111"/>
          <w:sz w:val="28"/>
          <w:szCs w:val="28"/>
        </w:rPr>
        <w:t>определить</w:t>
      </w:r>
      <w:proofErr w:type="gramEnd"/>
      <w:r w:rsidRPr="0064453C">
        <w:rPr>
          <w:rFonts w:ascii="Times New Roman" w:hAnsi="Times New Roman" w:cs="Times New Roman"/>
          <w:color w:val="111111"/>
          <w:sz w:val="28"/>
          <w:szCs w:val="28"/>
        </w:rPr>
        <w:t xml:space="preserve"> где и какие инструменты шумовые ударные струнные или клавишные </w:t>
      </w:r>
      <w:r w:rsidRPr="0064453C">
        <w:rPr>
          <w:rFonts w:ascii="Times New Roman" w:hAnsi="Times New Roman" w:cs="Times New Roman"/>
          <w:i/>
          <w:iCs/>
          <w:color w:val="111111"/>
          <w:sz w:val="28"/>
          <w:szCs w:val="28"/>
          <w:bdr w:val="none" w:sz="0" w:space="0" w:color="auto" w:frame="1"/>
        </w:rPr>
        <w:t>(дополнительно</w:t>
      </w:r>
      <w:r w:rsidRPr="0064453C">
        <w:rPr>
          <w:rFonts w:ascii="Arial" w:hAnsi="Arial" w:cs="Arial"/>
          <w:i/>
          <w:iCs/>
          <w:color w:val="111111"/>
          <w:sz w:val="27"/>
          <w:szCs w:val="27"/>
          <w:bdr w:val="none" w:sz="0" w:space="0" w:color="auto" w:frame="1"/>
        </w:rPr>
        <w:t>)</w:t>
      </w:r>
    </w:p>
    <w:p w:rsidR="0064453C" w:rsidRPr="0064453C" w:rsidRDefault="0064453C" w:rsidP="0064453C">
      <w:pPr>
        <w:suppressAutoHyphens w:val="0"/>
        <w:spacing w:after="0" w:line="360" w:lineRule="auto"/>
        <w:ind w:right="-1"/>
        <w:jc w:val="both"/>
        <w:rPr>
          <w:rFonts w:ascii="Arial" w:hAnsi="Arial" w:cs="Arial"/>
          <w:color w:val="111111"/>
          <w:sz w:val="27"/>
          <w:szCs w:val="27"/>
        </w:rPr>
      </w:pP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r w:rsidRPr="0064453C">
        <w:rPr>
          <w:rFonts w:ascii="Times New Roman" w:hAnsi="Times New Roman" w:cs="Times New Roman"/>
          <w:color w:val="111111"/>
          <w:sz w:val="28"/>
          <w:szCs w:val="28"/>
        </w:rPr>
        <w:t>Игра </w:t>
      </w:r>
      <w:r w:rsidRPr="0064453C">
        <w:rPr>
          <w:rFonts w:ascii="Times New Roman" w:hAnsi="Times New Roman" w:cs="Times New Roman"/>
          <w:i/>
          <w:iCs/>
          <w:color w:val="111111"/>
          <w:sz w:val="28"/>
          <w:szCs w:val="28"/>
          <w:bdr w:val="none" w:sz="0" w:space="0" w:color="auto" w:frame="1"/>
        </w:rPr>
        <w:t>«</w:t>
      </w:r>
      <w:r w:rsidRPr="0064453C">
        <w:rPr>
          <w:rFonts w:ascii="Times New Roman" w:hAnsi="Times New Roman" w:cs="Times New Roman"/>
          <w:b/>
          <w:bCs/>
          <w:i/>
          <w:iCs/>
          <w:color w:val="111111"/>
          <w:sz w:val="28"/>
          <w:szCs w:val="28"/>
          <w:bdr w:val="none" w:sz="0" w:space="0" w:color="auto" w:frame="1"/>
        </w:rPr>
        <w:t>Музыкальный домик</w:t>
      </w:r>
      <w:r w:rsidRPr="0064453C">
        <w:rPr>
          <w:rFonts w:ascii="Times New Roman" w:hAnsi="Times New Roman" w:cs="Times New Roman"/>
          <w:i/>
          <w:iCs/>
          <w:color w:val="111111"/>
          <w:sz w:val="28"/>
          <w:szCs w:val="28"/>
          <w:bdr w:val="none" w:sz="0" w:space="0" w:color="auto" w:frame="1"/>
        </w:rPr>
        <w:t>»</w:t>
      </w: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r w:rsidRPr="0064453C">
        <w:rPr>
          <w:rFonts w:ascii="Times New Roman" w:hAnsi="Times New Roman" w:cs="Times New Roman"/>
          <w:color w:val="111111"/>
          <w:sz w:val="28"/>
          <w:szCs w:val="28"/>
          <w:u w:val="single"/>
          <w:bdr w:val="none" w:sz="0" w:space="0" w:color="auto" w:frame="1"/>
        </w:rPr>
        <w:t>Цель</w:t>
      </w:r>
      <w:r w:rsidRPr="0064453C">
        <w:rPr>
          <w:rFonts w:ascii="Times New Roman" w:hAnsi="Times New Roman" w:cs="Times New Roman"/>
          <w:color w:val="111111"/>
          <w:sz w:val="28"/>
          <w:szCs w:val="28"/>
        </w:rPr>
        <w:t>: научить детей различать жанры </w:t>
      </w:r>
      <w:r w:rsidRPr="0064453C">
        <w:rPr>
          <w:rFonts w:ascii="Times New Roman" w:hAnsi="Times New Roman" w:cs="Times New Roman"/>
          <w:b/>
          <w:bCs/>
          <w:color w:val="111111"/>
          <w:sz w:val="28"/>
          <w:szCs w:val="28"/>
          <w:bdr w:val="none" w:sz="0" w:space="0" w:color="auto" w:frame="1"/>
        </w:rPr>
        <w:t>музыки песню </w:t>
      </w:r>
      <w:r w:rsidRPr="0064453C">
        <w:rPr>
          <w:rFonts w:ascii="Times New Roman" w:hAnsi="Times New Roman" w:cs="Times New Roman"/>
          <w:color w:val="111111"/>
          <w:sz w:val="28"/>
          <w:szCs w:val="28"/>
        </w:rPr>
        <w:t>(грустную, весёлую), марш, танец.</w:t>
      </w: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r w:rsidRPr="0064453C">
        <w:rPr>
          <w:rFonts w:ascii="Times New Roman" w:hAnsi="Times New Roman" w:cs="Times New Roman"/>
          <w:color w:val="111111"/>
          <w:sz w:val="28"/>
          <w:szCs w:val="28"/>
        </w:rPr>
        <w:t xml:space="preserve">Дети, сидя на стульчиках, </w:t>
      </w:r>
      <w:r w:rsidRPr="0064453C">
        <w:rPr>
          <w:rFonts w:ascii="Times New Roman" w:hAnsi="Times New Roman" w:cs="Times New Roman"/>
          <w:color w:val="111111"/>
          <w:sz w:val="28"/>
          <w:szCs w:val="28"/>
          <w:u w:val="single"/>
          <w:bdr w:val="none" w:sz="0" w:space="0" w:color="auto" w:frame="1"/>
        </w:rPr>
        <w:t xml:space="preserve">и смотрят </w:t>
      </w:r>
      <w:proofErr w:type="gramStart"/>
      <w:r w:rsidRPr="0064453C">
        <w:rPr>
          <w:rFonts w:ascii="Times New Roman" w:hAnsi="Times New Roman" w:cs="Times New Roman"/>
          <w:color w:val="111111"/>
          <w:sz w:val="28"/>
          <w:szCs w:val="28"/>
          <w:u w:val="single"/>
          <w:bdr w:val="none" w:sz="0" w:space="0" w:color="auto" w:frame="1"/>
        </w:rPr>
        <w:t>видео-игру</w:t>
      </w:r>
      <w:proofErr w:type="gramEnd"/>
      <w:r w:rsidRPr="0064453C">
        <w:rPr>
          <w:rFonts w:ascii="Times New Roman" w:hAnsi="Times New Roman" w:cs="Times New Roman"/>
          <w:color w:val="111111"/>
          <w:sz w:val="28"/>
          <w:szCs w:val="28"/>
        </w:rPr>
        <w:t>: на экране показаны домик и четыре окошка. Звучит </w:t>
      </w:r>
      <w:r w:rsidRPr="0064453C">
        <w:rPr>
          <w:rFonts w:ascii="Times New Roman" w:hAnsi="Times New Roman" w:cs="Times New Roman"/>
          <w:b/>
          <w:bCs/>
          <w:color w:val="111111"/>
          <w:sz w:val="28"/>
          <w:szCs w:val="28"/>
          <w:bdr w:val="none" w:sz="0" w:space="0" w:color="auto" w:frame="1"/>
        </w:rPr>
        <w:t>музыка</w:t>
      </w:r>
      <w:r w:rsidRPr="0064453C">
        <w:rPr>
          <w:rFonts w:ascii="Times New Roman" w:hAnsi="Times New Roman" w:cs="Times New Roman"/>
          <w:color w:val="111111"/>
          <w:sz w:val="28"/>
          <w:szCs w:val="28"/>
        </w:rPr>
        <w:t>:</w:t>
      </w: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r w:rsidRPr="0064453C">
        <w:rPr>
          <w:rFonts w:ascii="Times New Roman" w:hAnsi="Times New Roman" w:cs="Times New Roman"/>
          <w:color w:val="111111"/>
          <w:sz w:val="28"/>
          <w:szCs w:val="28"/>
        </w:rPr>
        <w:t>1.</w:t>
      </w:r>
      <w:r w:rsidRPr="0064453C">
        <w:rPr>
          <w:rFonts w:ascii="Times New Roman" w:hAnsi="Times New Roman" w:cs="Times New Roman"/>
          <w:color w:val="111111"/>
          <w:sz w:val="28"/>
          <w:szCs w:val="28"/>
          <w:u w:val="single"/>
          <w:bdr w:val="none" w:sz="0" w:space="0" w:color="auto" w:frame="1"/>
        </w:rPr>
        <w:t>Колыбельная</w:t>
      </w:r>
      <w:r w:rsidRPr="0064453C">
        <w:rPr>
          <w:rFonts w:ascii="Times New Roman" w:hAnsi="Times New Roman" w:cs="Times New Roman"/>
          <w:color w:val="111111"/>
          <w:sz w:val="28"/>
          <w:szCs w:val="28"/>
        </w:rPr>
        <w:t>: открывается окошко с рисунком спящего ребёнка, звучит </w:t>
      </w:r>
      <w:r w:rsidRPr="0064453C">
        <w:rPr>
          <w:rFonts w:ascii="Times New Roman" w:hAnsi="Times New Roman" w:cs="Times New Roman"/>
          <w:b/>
          <w:bCs/>
          <w:color w:val="111111"/>
          <w:sz w:val="28"/>
          <w:szCs w:val="28"/>
          <w:bdr w:val="none" w:sz="0" w:space="0" w:color="auto" w:frame="1"/>
        </w:rPr>
        <w:t>музыка</w:t>
      </w:r>
      <w:r w:rsidRPr="0064453C">
        <w:rPr>
          <w:rFonts w:ascii="Times New Roman" w:hAnsi="Times New Roman" w:cs="Times New Roman"/>
          <w:color w:val="111111"/>
          <w:sz w:val="28"/>
          <w:szCs w:val="28"/>
        </w:rPr>
        <w:t>. Дети отвечают на вопросы педагога.</w:t>
      </w: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r w:rsidRPr="0064453C">
        <w:rPr>
          <w:rFonts w:ascii="Times New Roman" w:hAnsi="Times New Roman" w:cs="Times New Roman"/>
          <w:color w:val="111111"/>
          <w:sz w:val="28"/>
          <w:szCs w:val="28"/>
        </w:rPr>
        <w:t>2. Песня </w:t>
      </w:r>
      <w:r w:rsidRPr="0064453C">
        <w:rPr>
          <w:rFonts w:ascii="Times New Roman" w:hAnsi="Times New Roman" w:cs="Times New Roman"/>
          <w:i/>
          <w:iCs/>
          <w:color w:val="111111"/>
          <w:sz w:val="28"/>
          <w:szCs w:val="28"/>
          <w:bdr w:val="none" w:sz="0" w:space="0" w:color="auto" w:frame="1"/>
        </w:rPr>
        <w:t>«Раз </w:t>
      </w:r>
      <w:r w:rsidRPr="0064453C">
        <w:rPr>
          <w:rFonts w:ascii="Times New Roman" w:hAnsi="Times New Roman" w:cs="Times New Roman"/>
          <w:bCs/>
          <w:i/>
          <w:iCs/>
          <w:color w:val="111111"/>
          <w:sz w:val="28"/>
          <w:szCs w:val="28"/>
          <w:bdr w:val="none" w:sz="0" w:space="0" w:color="auto" w:frame="1"/>
        </w:rPr>
        <w:t>ладошка</w:t>
      </w:r>
      <w:r w:rsidRPr="0064453C">
        <w:rPr>
          <w:rFonts w:ascii="Times New Roman" w:hAnsi="Times New Roman" w:cs="Times New Roman"/>
          <w:i/>
          <w:iCs/>
          <w:color w:val="111111"/>
          <w:sz w:val="28"/>
          <w:szCs w:val="28"/>
          <w:bdr w:val="none" w:sz="0" w:space="0" w:color="auto" w:frame="1"/>
        </w:rPr>
        <w:t>, два </w:t>
      </w:r>
      <w:r w:rsidRPr="0064453C">
        <w:rPr>
          <w:rFonts w:ascii="Times New Roman" w:hAnsi="Times New Roman" w:cs="Times New Roman"/>
          <w:bCs/>
          <w:i/>
          <w:iCs/>
          <w:color w:val="111111"/>
          <w:sz w:val="28"/>
          <w:szCs w:val="28"/>
          <w:bdr w:val="none" w:sz="0" w:space="0" w:color="auto" w:frame="1"/>
        </w:rPr>
        <w:t>ладошка</w:t>
      </w:r>
      <w:r w:rsidRPr="0064453C">
        <w:rPr>
          <w:rFonts w:ascii="Times New Roman" w:hAnsi="Times New Roman" w:cs="Times New Roman"/>
          <w:i/>
          <w:iCs/>
          <w:color w:val="111111"/>
          <w:sz w:val="28"/>
          <w:szCs w:val="28"/>
          <w:bdr w:val="none" w:sz="0" w:space="0" w:color="auto" w:frame="1"/>
        </w:rPr>
        <w:t>»</w:t>
      </w:r>
      <w:r w:rsidRPr="0064453C">
        <w:rPr>
          <w:rFonts w:ascii="Times New Roman" w:hAnsi="Times New Roman" w:cs="Times New Roman"/>
          <w:color w:val="111111"/>
          <w:sz w:val="28"/>
          <w:szCs w:val="28"/>
        </w:rPr>
        <w:t>: открывается окошко с поющей девочкой. Дети отвечают на вопросы педагога.</w:t>
      </w: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r w:rsidRPr="0064453C">
        <w:rPr>
          <w:rFonts w:ascii="Times New Roman" w:hAnsi="Times New Roman" w:cs="Times New Roman"/>
          <w:color w:val="111111"/>
          <w:sz w:val="28"/>
          <w:szCs w:val="28"/>
        </w:rPr>
        <w:t>3.</w:t>
      </w:r>
      <w:r w:rsidRPr="0064453C">
        <w:rPr>
          <w:rFonts w:ascii="Times New Roman" w:hAnsi="Times New Roman" w:cs="Times New Roman"/>
          <w:color w:val="111111"/>
          <w:sz w:val="28"/>
          <w:szCs w:val="28"/>
          <w:u w:val="single"/>
          <w:bdr w:val="none" w:sz="0" w:space="0" w:color="auto" w:frame="1"/>
        </w:rPr>
        <w:t>Марш</w:t>
      </w:r>
      <w:r w:rsidRPr="0064453C">
        <w:rPr>
          <w:rFonts w:ascii="Times New Roman" w:hAnsi="Times New Roman" w:cs="Times New Roman"/>
          <w:color w:val="111111"/>
          <w:sz w:val="28"/>
          <w:szCs w:val="28"/>
        </w:rPr>
        <w:t>: открывается окошко с шагающими солдатами. Дети отвечают на вопросы педагога.</w:t>
      </w:r>
    </w:p>
    <w:p w:rsidR="0064453C" w:rsidRPr="0064453C" w:rsidRDefault="0064453C" w:rsidP="0064453C">
      <w:pPr>
        <w:suppressAutoHyphens w:val="0"/>
        <w:spacing w:after="0" w:line="360" w:lineRule="auto"/>
        <w:ind w:right="-1"/>
        <w:jc w:val="both"/>
        <w:rPr>
          <w:rFonts w:ascii="Times New Roman" w:hAnsi="Times New Roman" w:cs="Times New Roman"/>
          <w:color w:val="111111"/>
          <w:sz w:val="28"/>
          <w:szCs w:val="28"/>
        </w:rPr>
      </w:pPr>
    </w:p>
    <w:p w:rsidR="00CA0F44" w:rsidRDefault="00CA0F44"/>
    <w:sectPr w:rsidR="00CA0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1044"/>
    <w:multiLevelType w:val="multilevel"/>
    <w:tmpl w:val="8610A8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6E"/>
    <w:rsid w:val="0064453C"/>
    <w:rsid w:val="008D2E6E"/>
    <w:rsid w:val="00CA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3C"/>
    <w:pPr>
      <w:suppressAutoHyphens/>
    </w:pPr>
    <w:rPr>
      <w:rFonts w:ascii="Calibri" w:eastAsia="Times New Roman" w:hAnsi="Calibri" w:cs="Calibri"/>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3C"/>
    <w:pPr>
      <w:suppressAutoHyphens/>
    </w:pPr>
    <w:rPr>
      <w:rFonts w:ascii="Calibri" w:eastAsia="Times New Roman" w:hAnsi="Calibri" w:cs="Calibri"/>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3433</Words>
  <Characters>19571</Characters>
  <Application>Microsoft Office Word</Application>
  <DocSecurity>0</DocSecurity>
  <Lines>163</Lines>
  <Paragraphs>45</Paragraphs>
  <ScaleCrop>false</ScaleCrop>
  <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2022-01-18T10:02:00Z</dcterms:created>
  <dcterms:modified xsi:type="dcterms:W3CDTF">2022-01-18T10:11:00Z</dcterms:modified>
</cp:coreProperties>
</file>