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9E0" w:rsidRDefault="007C2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BC39E0" w:rsidRPr="00BB04E8">
        <w:rPr>
          <w:rFonts w:ascii="Times New Roman" w:hAnsi="Times New Roman" w:cs="Times New Roman"/>
          <w:sz w:val="24"/>
          <w:szCs w:val="24"/>
        </w:rPr>
        <w:t xml:space="preserve">Широкий развивающий эффект является не менее важным фактором обучения, чем непосредственный практический результат при формировании начальных математических знаний у детей дошкольного возраста. Современные методы дошкольного образования реализуют не все возможности, заложенные в математике. Для осуществления этих целей можно использовать </w:t>
      </w:r>
      <w:r w:rsidR="00BB04E8" w:rsidRPr="00BB04E8">
        <w:rPr>
          <w:rFonts w:ascii="Times New Roman" w:hAnsi="Times New Roman" w:cs="Times New Roman"/>
          <w:sz w:val="24"/>
          <w:szCs w:val="24"/>
        </w:rPr>
        <w:t>инновационные технологии и разнообразные формы обучения математике. Дидактические игры и упражнения с математическим содержанием являются одной из таких форм обучения дошкольников.</w:t>
      </w:r>
      <w:r w:rsidR="00BC39E0" w:rsidRPr="00BB04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04E8" w:rsidRDefault="00BB0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С этой целью мы организовали математический уголок, в соответствии с возрастом наших воспитанников и их потребностей, который включает в себя ряд дидактических игр.</w:t>
      </w:r>
    </w:p>
    <w:p w:rsidR="00BB04E8" w:rsidRDefault="00BB0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«Веселые животные»</w:t>
      </w:r>
    </w:p>
    <w:p w:rsidR="00BB04E8" w:rsidRDefault="00BB04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умения считать в пределах 10, соотношение количества предметов с цифрой, развитие навыков согласования числительных с существительными.</w:t>
      </w:r>
    </w:p>
    <w:p w:rsidR="00BB04E8" w:rsidRDefault="00BB04E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45BADFE1" wp14:editId="4F97BB61">
            <wp:extent cx="3154680" cy="2468880"/>
            <wp:effectExtent l="152400" t="152400" r="160020" b="16002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468880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bookmarkEnd w:id="0"/>
    </w:p>
    <w:p w:rsidR="00E71BC2" w:rsidRDefault="00E7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«Божьи коровки»</w:t>
      </w:r>
    </w:p>
    <w:p w:rsidR="00E71BC2" w:rsidRDefault="00E7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навыков счета предметов в пределах 10, развитие умения совмещать предметы на плоскости</w:t>
      </w:r>
    </w:p>
    <w:p w:rsidR="00BB04E8" w:rsidRDefault="00BB04E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1778AC" wp14:editId="6D1F0AA5">
            <wp:extent cx="3726180" cy="1996440"/>
            <wp:effectExtent l="0" t="266700" r="7620" b="40386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199644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E71BC2" w:rsidRDefault="00E71BC2">
      <w:pPr>
        <w:rPr>
          <w:rFonts w:ascii="Times New Roman" w:hAnsi="Times New Roman" w:cs="Times New Roman"/>
          <w:sz w:val="24"/>
          <w:szCs w:val="24"/>
        </w:rPr>
      </w:pPr>
    </w:p>
    <w:p w:rsidR="00E71BC2" w:rsidRDefault="00E7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«Цифровые колечки»- наша авторская игра.</w:t>
      </w:r>
    </w:p>
    <w:p w:rsidR="00E71BC2" w:rsidRDefault="00E7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закрепление умения считать в прямом и обратном порядке, развитие моторики.</w:t>
      </w:r>
    </w:p>
    <w:p w:rsidR="00E71BC2" w:rsidRDefault="00E71BC2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7208E83" wp14:editId="7541BF06">
            <wp:extent cx="3855720" cy="2895600"/>
            <wp:effectExtent l="19050" t="0" r="11430" b="83820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5720" cy="28956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E71BC2" w:rsidRDefault="00E7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«Дружные зверята»</w:t>
      </w:r>
    </w:p>
    <w:p w:rsidR="00E71BC2" w:rsidRDefault="00E71B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научить соотносить количество предметов с цифрой, повторить названия диких животных, </w:t>
      </w:r>
      <w:r w:rsidR="00F81735">
        <w:rPr>
          <w:rFonts w:ascii="Times New Roman" w:hAnsi="Times New Roman" w:cs="Times New Roman"/>
          <w:sz w:val="24"/>
          <w:szCs w:val="24"/>
        </w:rPr>
        <w:t>развивать мелкую моторику, развивать усидчивость</w:t>
      </w: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3EEC9FB" wp14:editId="4AC76E76">
            <wp:extent cx="3825240" cy="2842260"/>
            <wp:effectExtent l="323850" t="323850" r="327660" b="32004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84226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«Свари компот»</w:t>
      </w: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изучения цифр и счета в пределах 10, изучение и повторение названий фруктов и ягод, тренировка памяти и внимания</w:t>
      </w: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</w:p>
    <w:p w:rsidR="00E71BC2" w:rsidRDefault="00F817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D0641A" wp14:editId="5FE89888">
            <wp:extent cx="3360420" cy="2324100"/>
            <wp:effectExtent l="323850" t="323850" r="316230" b="323850"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23241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«Умные пазлы»</w:t>
      </w: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систематизировать знания чисел от 1 до 10, закреплять навыки счета в пределах 10, развивать память ,внимание, логическое мышление</w:t>
      </w: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4E6B5501" wp14:editId="489BDFCF">
            <wp:extent cx="4008120" cy="2832735"/>
            <wp:effectExtent l="0" t="228600" r="11430" b="46291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28327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36195" dist="12700" dir="11400000" algn="tl" rotWithShape="0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ContrastingLeftFacing">
                        <a:rot lat="540000" lon="2100000" rev="0"/>
                      </a:camera>
                      <a:lightRig rig="soft" dir="t"/>
                    </a:scene3d>
                    <a:sp3d contourW="12700" prstMaterial="matte">
                      <a:bevelT w="63500" h="5080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inline>
        </w:drawing>
      </w: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«Умные пирамидки»</w:t>
      </w:r>
      <w:r w:rsidR="00243C1A">
        <w:rPr>
          <w:rFonts w:ascii="Times New Roman" w:hAnsi="Times New Roman" w:cs="Times New Roman"/>
          <w:sz w:val="24"/>
          <w:szCs w:val="24"/>
        </w:rPr>
        <w:t xml:space="preserve"> - наша авторская игра.</w:t>
      </w: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Цель: сопоставление количества предметов с цифрой, совмещени</w:t>
      </w:r>
      <w:r w:rsidR="00243C1A">
        <w:rPr>
          <w:rFonts w:ascii="Times New Roman" w:hAnsi="Times New Roman" w:cs="Times New Roman"/>
          <w:sz w:val="24"/>
          <w:szCs w:val="24"/>
        </w:rPr>
        <w:t>е геометрических фигур и цвету, развитие внимания, воображения, пространственного мышления, закрепление навыков употребления знаков «больше», «меньше» «равно».</w:t>
      </w:r>
    </w:p>
    <w:p w:rsidR="00F81735" w:rsidRDefault="00F81735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91937B3" wp14:editId="135DD71C">
            <wp:extent cx="4168140" cy="2644140"/>
            <wp:effectExtent l="76200" t="76200" r="80010" b="1108710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/>
                    <pic:cNvPicPr>
                      <a:picLocks noChangeAspect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68140" cy="2644140"/>
                    </a:xfrm>
                    <a:prstGeom prst="ellipse">
                      <a:avLst/>
                    </a:prstGeom>
                    <a:ln w="63500" cap="rnd">
                      <a:solidFill>
                        <a:srgbClr val="333333"/>
                      </a:solidFill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inline>
        </w:drawing>
      </w:r>
    </w:p>
    <w:p w:rsidR="00243C1A" w:rsidRDefault="0024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«Поставь заплатку»</w:t>
      </w:r>
    </w:p>
    <w:p w:rsidR="00243C1A" w:rsidRDefault="00243C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Цель: учить детей подбирать заплатку по форме, цвету, рисунку, развить у детей логическое мышление, внимание, закрепить знание геометрических фигур, воспитывать усидчивость.</w:t>
      </w:r>
    </w:p>
    <w:p w:rsidR="00243C1A" w:rsidRDefault="00243C1A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F95C105" wp14:editId="0D815BDA">
            <wp:extent cx="3825240" cy="2857500"/>
            <wp:effectExtent l="323850" t="323850" r="327660" b="32385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5240" cy="285750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243C1A" w:rsidRPr="00BB04E8" w:rsidRDefault="00243C1A">
      <w:pPr>
        <w:rPr>
          <w:rFonts w:ascii="Times New Roman" w:hAnsi="Times New Roman" w:cs="Times New Roman"/>
          <w:sz w:val="24"/>
          <w:szCs w:val="24"/>
        </w:rPr>
      </w:pPr>
    </w:p>
    <w:sectPr w:rsidR="00243C1A" w:rsidRPr="00BB04E8" w:rsidSect="00E71B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EEF" w:rsidRDefault="00AC4EEF" w:rsidP="00E71BC2">
      <w:pPr>
        <w:spacing w:after="0" w:line="240" w:lineRule="auto"/>
      </w:pPr>
      <w:r>
        <w:separator/>
      </w:r>
    </w:p>
  </w:endnote>
  <w:endnote w:type="continuationSeparator" w:id="0">
    <w:p w:rsidR="00AC4EEF" w:rsidRDefault="00AC4EEF" w:rsidP="00E71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EEF" w:rsidRDefault="00AC4EEF" w:rsidP="00E71BC2">
      <w:pPr>
        <w:spacing w:after="0" w:line="240" w:lineRule="auto"/>
      </w:pPr>
      <w:r>
        <w:separator/>
      </w:r>
    </w:p>
  </w:footnote>
  <w:footnote w:type="continuationSeparator" w:id="0">
    <w:p w:rsidR="00AC4EEF" w:rsidRDefault="00AC4EEF" w:rsidP="00E71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9E0"/>
    <w:rsid w:val="000E0285"/>
    <w:rsid w:val="00183E9B"/>
    <w:rsid w:val="00243C1A"/>
    <w:rsid w:val="00666E36"/>
    <w:rsid w:val="007C28E9"/>
    <w:rsid w:val="00AC3474"/>
    <w:rsid w:val="00AC4EEF"/>
    <w:rsid w:val="00BB04E8"/>
    <w:rsid w:val="00BC39E0"/>
    <w:rsid w:val="00E71BC2"/>
    <w:rsid w:val="00F81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594A7A-070A-4756-B107-EE4BEE68C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1BC2"/>
  </w:style>
  <w:style w:type="paragraph" w:styleId="a5">
    <w:name w:val="footer"/>
    <w:basedOn w:val="a"/>
    <w:link w:val="a6"/>
    <w:uiPriority w:val="99"/>
    <w:unhideWhenUsed/>
    <w:rsid w:val="00E71B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1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Клюева</dc:creator>
  <cp:keywords/>
  <dc:description/>
  <cp:lastModifiedBy>Agent 007</cp:lastModifiedBy>
  <cp:revision>5</cp:revision>
  <dcterms:created xsi:type="dcterms:W3CDTF">2022-05-15T19:13:00Z</dcterms:created>
  <dcterms:modified xsi:type="dcterms:W3CDTF">2022-05-16T18:56:00Z</dcterms:modified>
</cp:coreProperties>
</file>