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Default="002F34A4" w:rsidP="002F34A4">
      <w:pPr>
        <w:jc w:val="center"/>
      </w:pPr>
    </w:p>
    <w:p w:rsidR="002F34A4" w:rsidRPr="002F34A4" w:rsidRDefault="002F34A4" w:rsidP="002F34A4">
      <w:pPr>
        <w:spacing w:after="0" w:line="36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2F34A4">
        <w:rPr>
          <w:b/>
          <w:color w:val="365F91" w:themeColor="accent1" w:themeShade="BF"/>
          <w:sz w:val="48"/>
          <w:szCs w:val="48"/>
        </w:rPr>
        <w:t>Мастер –</w:t>
      </w:r>
      <w:r>
        <w:rPr>
          <w:b/>
          <w:color w:val="365F91" w:themeColor="accent1" w:themeShade="BF"/>
          <w:sz w:val="48"/>
          <w:szCs w:val="48"/>
        </w:rPr>
        <w:t xml:space="preserve"> </w:t>
      </w:r>
      <w:r w:rsidRPr="002F34A4">
        <w:rPr>
          <w:b/>
          <w:color w:val="365F91" w:themeColor="accent1" w:themeShade="BF"/>
          <w:sz w:val="48"/>
          <w:szCs w:val="48"/>
        </w:rPr>
        <w:t>класс для воспитателей на тему: «</w:t>
      </w:r>
      <w:r w:rsidRPr="002F34A4">
        <w:rPr>
          <w:rStyle w:val="c2"/>
          <w:b/>
          <w:color w:val="365F91" w:themeColor="accent1" w:themeShade="BF"/>
          <w:sz w:val="48"/>
          <w:szCs w:val="48"/>
        </w:rPr>
        <w:t>подвижные игры и их значение</w:t>
      </w:r>
      <w:r w:rsidRPr="002F34A4">
        <w:rPr>
          <w:b/>
          <w:color w:val="365F91" w:themeColor="accent1" w:themeShade="BF"/>
          <w:sz w:val="48"/>
          <w:szCs w:val="48"/>
        </w:rPr>
        <w:t>»</w:t>
      </w:r>
      <w:r>
        <w:rPr>
          <w:b/>
          <w:color w:val="365F91" w:themeColor="accent1" w:themeShade="BF"/>
          <w:sz w:val="48"/>
          <w:szCs w:val="48"/>
        </w:rPr>
        <w:t>.</w:t>
      </w:r>
    </w:p>
    <w:p w:rsidR="002F34A4" w:rsidRDefault="002F34A4" w:rsidP="002F34A4">
      <w:pPr>
        <w:spacing w:after="0"/>
      </w:pPr>
    </w:p>
    <w:p w:rsidR="002F34A4" w:rsidRDefault="002F34A4" w:rsidP="002F34A4"/>
    <w:p w:rsidR="002F34A4" w:rsidRDefault="002F34A4" w:rsidP="002F34A4"/>
    <w:p w:rsid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Pr="002F34A4" w:rsidRDefault="002F34A4" w:rsidP="002F34A4"/>
    <w:p w:rsidR="002F34A4" w:rsidRDefault="002F34A4" w:rsidP="002F34A4"/>
    <w:p w:rsidR="000913C6" w:rsidRDefault="002F34A4" w:rsidP="002F34A4">
      <w:pPr>
        <w:tabs>
          <w:tab w:val="left" w:pos="1290"/>
        </w:tabs>
      </w:pPr>
      <w:r>
        <w:tab/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   </w:t>
      </w:r>
      <w:r>
        <w:rPr>
          <w:rStyle w:val="c2"/>
          <w:b/>
          <w:color w:val="000000"/>
        </w:rPr>
        <w:t>Уважаемые участники! Сегодня мастер - класс будет посвящен  подвижным играм и их значению.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F34A4" w:rsidRDefault="002F34A4" w:rsidP="002F3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Сегодня, как показывает статистика, наблюдается ухудшение здоровья дошкольников. Среди множества причин называют снижение двигательной активности. Ведь подвижные игры просто необходимы детям дошкольного возраста - они развивают координацию, благотворно влияя на вестибулярный аппарат, стимулируют кровообращение, укрепляя </w:t>
      </w:r>
      <w:proofErr w:type="spellStart"/>
      <w:proofErr w:type="gramStart"/>
      <w:r>
        <w:rPr>
          <w:sz w:val="24"/>
          <w:szCs w:val="24"/>
        </w:rPr>
        <w:t>сердечно-сосудистую</w:t>
      </w:r>
      <w:proofErr w:type="spellEnd"/>
      <w:proofErr w:type="gramEnd"/>
      <w:r>
        <w:rPr>
          <w:sz w:val="24"/>
          <w:szCs w:val="24"/>
        </w:rPr>
        <w:t xml:space="preserve"> систему, способствуют формированию правильной осанки и повышению иммунитета к заболеваниям</w:t>
      </w:r>
    </w:p>
    <w:p w:rsidR="002F34A4" w:rsidRDefault="002F34A4" w:rsidP="002F3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Подвижная игра — 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</w:p>
    <w:p w:rsidR="002F34A4" w:rsidRDefault="002F34A4" w:rsidP="002F3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Подвижная игра – это эмоционально окрашена двигательная деятельность, в которой происходит закрепление и совершенствование основных движений (основные движения должны быть заранее изучены).</w:t>
      </w:r>
    </w:p>
    <w:p w:rsidR="002F34A4" w:rsidRDefault="002F34A4" w:rsidP="002F34A4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Подвижные игры классифицируются: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по возрасту;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по степени подвижности ребенка в игре: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малой подвижности,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средней подвижности,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большой подвижности;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по видам движений</w:t>
      </w:r>
      <w:r>
        <w:rPr>
          <w:rStyle w:val="c2"/>
          <w:color w:val="000000"/>
        </w:rPr>
        <w:t>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игры с бегом,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игры с метанием,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   игры с лазанием,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   игры с прыжками;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по физическим качествам</w:t>
      </w:r>
      <w:r>
        <w:rPr>
          <w:rStyle w:val="c2"/>
          <w:color w:val="000000"/>
        </w:rPr>
        <w:t>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   ловкость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   сила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   выносливость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 быстрота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       гибкость;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по содержанию</w:t>
      </w:r>
      <w:r>
        <w:rPr>
          <w:rStyle w:val="c2"/>
          <w:color w:val="000000"/>
        </w:rPr>
        <w:t>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подвижные игры с правилами,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спортивные игры.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</w:rPr>
        <w:t>- к  подвижным играм с правилами относятся: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сюжетные игры;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несюжетные игры.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</w:t>
      </w:r>
      <w:r>
        <w:rPr>
          <w:rStyle w:val="c7"/>
          <w:i/>
          <w:iCs/>
          <w:color w:val="000000"/>
        </w:rPr>
        <w:t>к спортивным играм: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баскетбол,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городки,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хоккей,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футбол,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бадминтон и др.</w:t>
      </w:r>
    </w:p>
    <w:p w:rsidR="002F34A4" w:rsidRDefault="002F34A4" w:rsidP="002F34A4">
      <w:pPr>
        <w:jc w:val="both"/>
      </w:pPr>
      <w:r>
        <w:lastRenderedPageBreak/>
        <w:t>А так же в дошкольном возрасте используются подвижные игры с элементами соревнования, игры-забавы, аттракционы.</w:t>
      </w:r>
    </w:p>
    <w:p w:rsidR="002F34A4" w:rsidRDefault="002F34A4" w:rsidP="002F34A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Методика проведения подвижной игры включает в себя: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1.</w:t>
      </w:r>
      <w:r>
        <w:rPr>
          <w:rStyle w:val="c7"/>
          <w:i/>
          <w:iCs/>
          <w:color w:val="000000"/>
        </w:rPr>
        <w:t>Сбор детей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по бубну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-колокольчику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хлопки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-просто предложить подойти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-дежурным собрать детей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2.</w:t>
      </w:r>
      <w:r>
        <w:rPr>
          <w:rStyle w:val="c7"/>
          <w:i/>
          <w:iCs/>
          <w:color w:val="000000"/>
        </w:rPr>
        <w:t>Растановка детей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</w:t>
      </w:r>
      <w:proofErr w:type="gramStart"/>
      <w:r>
        <w:rPr>
          <w:rStyle w:val="c2"/>
          <w:color w:val="000000"/>
        </w:rPr>
        <w:t>сразу</w:t>
      </w:r>
      <w:proofErr w:type="gramEnd"/>
      <w:r>
        <w:rPr>
          <w:rStyle w:val="c2"/>
          <w:color w:val="000000"/>
        </w:rPr>
        <w:t xml:space="preserve"> так как нужно для игры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-в </w:t>
      </w:r>
      <w:proofErr w:type="spellStart"/>
      <w:r>
        <w:rPr>
          <w:rStyle w:val="c2"/>
          <w:color w:val="000000"/>
        </w:rPr>
        <w:t>мл</w:t>
      </w:r>
      <w:proofErr w:type="gramStart"/>
      <w:r>
        <w:rPr>
          <w:rStyle w:val="c2"/>
          <w:color w:val="000000"/>
        </w:rPr>
        <w:t>.г</w:t>
      </w:r>
      <w:proofErr w:type="gramEnd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>. по кругу, врассыпную так чтобы было видно сразу всех детей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3.</w:t>
      </w:r>
      <w:r>
        <w:rPr>
          <w:rStyle w:val="c7"/>
          <w:i/>
          <w:iCs/>
          <w:color w:val="000000"/>
        </w:rPr>
        <w:t>Создание интереса и называние игры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показ атрибутов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пение песни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-загадывание загадки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-показ иллюстрации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слова к игре если есть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4.</w:t>
      </w:r>
      <w:r>
        <w:rPr>
          <w:rStyle w:val="c7"/>
          <w:i/>
          <w:iCs/>
          <w:color w:val="000000"/>
        </w:rPr>
        <w:t>Объяснение содержания и правила игры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если игра знакома детям, то вместо объяснения нужно вспомнить вместе с детьми правила.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5.</w:t>
      </w:r>
      <w:r>
        <w:rPr>
          <w:rStyle w:val="c7"/>
          <w:i/>
          <w:iCs/>
          <w:color w:val="000000"/>
        </w:rPr>
        <w:t>Распределение ролей.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используются считалки и жеребьевки и т. д.</w:t>
      </w:r>
    </w:p>
    <w:p w:rsidR="002F34A4" w:rsidRDefault="002F34A4" w:rsidP="002F34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6</w:t>
      </w:r>
      <w:r>
        <w:rPr>
          <w:rStyle w:val="c7"/>
          <w:i/>
          <w:iCs/>
          <w:color w:val="000000"/>
        </w:rPr>
        <w:t>.Руководство ходом игры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        Таким образом, играя и реализуя различные формы </w:t>
      </w:r>
      <w:proofErr w:type="gramStart"/>
      <w:r>
        <w:rPr>
          <w:rStyle w:val="c2"/>
          <w:color w:val="000000"/>
        </w:rPr>
        <w:t>активности</w:t>
      </w:r>
      <w:proofErr w:type="gramEnd"/>
      <w:r>
        <w:rPr>
          <w:rStyle w:val="c2"/>
          <w:color w:val="000000"/>
        </w:rPr>
        <w:t xml:space="preserve"> дети познают окружающий мир, себя, свое тело, свои возможности, изобретают, творят, при этом развиваясь гармонично и цельно.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5"/>
          <w:b/>
          <w:bCs/>
          <w:color w:val="000000"/>
        </w:rPr>
        <w:t>          </w:t>
      </w:r>
      <w:r>
        <w:rPr>
          <w:rStyle w:val="c2"/>
          <w:color w:val="000000"/>
        </w:rPr>
        <w:t xml:space="preserve">В завершении хочется узнать ваше мнение </w:t>
      </w:r>
      <w:proofErr w:type="gramStart"/>
      <w:r>
        <w:rPr>
          <w:rStyle w:val="c2"/>
          <w:color w:val="000000"/>
        </w:rPr>
        <w:t>о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нашей</w:t>
      </w:r>
      <w:proofErr w:type="gramEnd"/>
      <w:r>
        <w:rPr>
          <w:rStyle w:val="c2"/>
          <w:color w:val="000000"/>
        </w:rPr>
        <w:t xml:space="preserve"> сегодняшней встречи, что узнали, надо было ли это вам и чтобы вы хотели узнать еще.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F34A4" w:rsidRDefault="002F34A4" w:rsidP="002F34A4">
      <w:pPr>
        <w:jc w:val="both"/>
        <w:rPr>
          <w:sz w:val="24"/>
          <w:szCs w:val="24"/>
        </w:rPr>
      </w:pPr>
    </w:p>
    <w:p w:rsidR="002F34A4" w:rsidRDefault="002F34A4" w:rsidP="002F34A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Я хочу предложить поиграть в игру, в которую можно поиграть и в групповых комнатах:</w:t>
      </w:r>
    </w:p>
    <w:p w:rsidR="002F34A4" w:rsidRDefault="002F34A4" w:rsidP="002F34A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Эстафета «Передай мяч»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</w:pP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> развивать умение приема и передачи мяча. Координировать осанку, ловкость движений.</w:t>
      </w: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jc w:val="both"/>
      </w:pPr>
    </w:p>
    <w:p w:rsidR="002F34A4" w:rsidRDefault="002F34A4" w:rsidP="002F34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Описание: </w:t>
      </w:r>
      <w:r>
        <w:rPr>
          <w:rStyle w:val="c2"/>
          <w:color w:val="000000"/>
          <w:sz w:val="28"/>
          <w:szCs w:val="28"/>
        </w:rPr>
        <w:t>Игроки каждой команды стоят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</w:r>
    </w:p>
    <w:p w:rsidR="002F34A4" w:rsidRDefault="002F34A4" w:rsidP="002F34A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F34A4" w:rsidRDefault="002F34A4" w:rsidP="002F34A4">
      <w:pPr>
        <w:jc w:val="both"/>
        <w:rPr>
          <w:sz w:val="24"/>
          <w:szCs w:val="24"/>
        </w:rPr>
      </w:pPr>
    </w:p>
    <w:p w:rsidR="002F34A4" w:rsidRPr="002F34A4" w:rsidRDefault="002F34A4" w:rsidP="002F34A4">
      <w:pPr>
        <w:tabs>
          <w:tab w:val="left" w:pos="1290"/>
        </w:tabs>
      </w:pPr>
    </w:p>
    <w:sectPr w:rsidR="002F34A4" w:rsidRPr="002F34A4" w:rsidSect="0009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A4"/>
    <w:rsid w:val="000913C6"/>
    <w:rsid w:val="00137B0B"/>
    <w:rsid w:val="002F34A4"/>
    <w:rsid w:val="00A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34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2F34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2F34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2F34A4"/>
  </w:style>
  <w:style w:type="character" w:customStyle="1" w:styleId="c5">
    <w:name w:val="c5"/>
    <w:basedOn w:val="a0"/>
    <w:rsid w:val="002F34A4"/>
  </w:style>
  <w:style w:type="character" w:customStyle="1" w:styleId="c7">
    <w:name w:val="c7"/>
    <w:basedOn w:val="a0"/>
    <w:rsid w:val="002F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2022-07-29T18:35:00Z</dcterms:created>
  <dcterms:modified xsi:type="dcterms:W3CDTF">2022-07-29T18:38:00Z</dcterms:modified>
</cp:coreProperties>
</file>