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0" w:afterAutospacing="0" w:line="360" w:lineRule="auto"/>
        <w:ind w:left="0" w:right="0"/>
        <w:jc w:val="both"/>
        <w:textAlignment w:val="baseline"/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</w:rPr>
      </w:pPr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</w:rPr>
        <w:t xml:space="preserve">Сценарий зимнего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  <w:lang w:val="ru-RU"/>
        </w:rPr>
        <w:t xml:space="preserve">спортивного развлечения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</w:rPr>
        <w:t xml:space="preserve"> «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  <w:lang w:val="ru-RU"/>
        </w:rPr>
        <w:t>Путешествие в волшебный лес</w:t>
      </w:r>
      <w:bookmarkStart w:id="0" w:name="_GoBack"/>
      <w:bookmarkEnd w:id="0"/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  <w:lang w:val="ru-RU"/>
        </w:rPr>
        <w:t>»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vertAlign w:val="baseline"/>
        </w:rPr>
        <w:t xml:space="preserve">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Цель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обогащать знания детей о видах зимних забав (катание на санках, лыжах, игра в снежки, лепка снеговика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  <w:lang w:val="ru-RU"/>
        </w:rPr>
        <w:t>Задачи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: обогащать словарный запас, закреплять знания о понятиях большой, средний, маленький, формировать умение размещать круги в порядке  уменьшения  их размера, аккуратно выполнять аппликацию.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Оборудование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листы картона тёмного цвета, круги белой бумаги (большой, средний, маленький), клей-карандаш, пластилин белого и голубого цвета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0" w:afterAutospacing="0" w:line="360" w:lineRule="auto"/>
        <w:ind w:left="0" w:right="0"/>
        <w:jc w:val="both"/>
        <w:textAlignment w:val="baseline"/>
        <w:rPr>
          <w:rFonts w:hint="default" w:ascii="Times New Roman" w:hAnsi="Times New Roman" w:eastAsia="serif" w:cs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  <w:lang w:val="ru-RU"/>
        </w:rPr>
        <w:t>Ход развлечения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1.  Здравствуйте ребята! Хочу пригласить вас отправиться со мной в путешествие! Хотите, вместе со мной отправится в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F05C4F"/>
          <w:sz w:val="28"/>
          <w:szCs w:val="28"/>
          <w:u w:val="single"/>
          <w:vertAlign w:val="baseli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F05C4F"/>
          <w:sz w:val="28"/>
          <w:szCs w:val="28"/>
          <w:u w:val="single"/>
          <w:vertAlign w:val="baseline"/>
        </w:rPr>
        <w:instrText xml:space="preserve"> HYPERLINK "https://progxaker.ru/facts-about-cities-and-countries/integrirovannaya-interaktivnaya-sistema-mimioclassroom-otkrytoe-zanyatie.html"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F05C4F"/>
          <w:sz w:val="28"/>
          <w:szCs w:val="28"/>
          <w:u w:val="single"/>
          <w:vertAlign w:val="baseline"/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olor w:val="F05C4F"/>
          <w:sz w:val="28"/>
          <w:szCs w:val="28"/>
          <w:u w:val="single"/>
          <w:vertAlign w:val="baseline"/>
        </w:rPr>
        <w:t>сказочный лес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F05C4F"/>
          <w:sz w:val="28"/>
          <w:szCs w:val="28"/>
          <w:u w:val="single"/>
          <w:vertAlign w:val="baseli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vertAlign w:val="baseline"/>
        </w:rPr>
        <w:t>зимних игр и развлечений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! Все готовы?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Отправляемся мы в лес,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Ждет нас много в нем чудес.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(Ходьба в колонне друг за другом 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По сугробам мы шагаем, выше ножки поднимаем!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По сугробам мы идем и ничуть не устаем.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(Ходьба с высоким подниманием колена 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Холодно в лесу зимой побежали все за мной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(Бег в колонне по одному за воспитателем 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Как на тоненький ледок, выпал беленький снежок.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Чтоб его не затоптать, надо на носочки встать.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(Ходьба на носках 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Начался снегопад.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Снегу каждый очень рад.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(Бег врассыпную)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Вот и елочка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у нас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. (Обратить внимание на елочку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 в группе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Вот она какая,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Елочка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красавица!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За ёлочкой спрятался снеговик. Здравствуйте, ребята, я пришёл к вам в гости, чтобы рассказать о зимних забавах. (приглашает присесть на места и посмотреть на интерактивном экране презентацию «Зимние забавы»). Снеговик комментирует картинки на слайдах, читает стихи. Совместно с детьми проговаривает новые слова: сугробы, каток, лыжная трасса, объясняя их значение.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Снеговик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Я, весёлый снеговик,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К зиме, холоду привык.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Снеговик я, непростой,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Я весёлый, озорной.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Очень я люблю играть-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Бегать, прыгать, догонять!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Подвижная игра «Догони меня»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(После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instrText xml:space="preserve"> HYPERLINK "https://progxaker.ru/iron--hard/pozhelaniya-odnoklassnikam-na-poslednii-zvonok-svoimi-slovami-pozhelaniya-na.html"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t>последнего слова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 «догонять» , дети разбегаются по залу. «Снеговик» пытается догнать детей и осалить. Кого догнал, тот становится в круг и «замерзает» на время игры. Игра повторяется 2-3 раза)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Воспитатель:м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олодцы, ребята! Ловкие вы!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(хлопает руками, дует на руки)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У меня зам</w:t>
      </w:r>
      <w:r>
        <w:rPr>
          <w:rFonts w:hint="default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рзли руки. Давайте все дружно подуем на свои руки, погреем.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Дыхательное упражнение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 «Погреем руки»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Руководитель физического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воспитания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Снеговик, а где ты свою рукавичку потерял? Неужели, пока с ребятами играл?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Снеговик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 И, правда, потерял. Сам не знаю, где.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Руководитель физического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воспитания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Не расстраивайся. Мы с ребятами поможем найти рукавичку снеговику?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(ходят по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vertAlign w:val="baseline"/>
        </w:rPr>
        <w:t>группе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, находят рукавичку большого размера)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Воспитатель: ребята, давайте сделаем для нашего гостя снеговика друзей. Аппликация «Наш друг снеговик».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 xml:space="preserve">Детям раздают картон тёмного цвета, по три белых кружочка, клей, пластилин для создания снега, оранжевый и красный карандаш для носика.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  <w:lang w:val="ru-RU"/>
        </w:rPr>
        <w:t xml:space="preserve">Снеговик 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vertAlign w:val="baseline"/>
          <w:lang w:val="ru-RU"/>
        </w:rPr>
        <w:t xml:space="preserve">спасибо ребята, какие замечательные друзья снеговички  у вас получились, подарите их мне? Ребята дарят снеговику свои работы. 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Снеговик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что-то я рукавичку потерял, поможете найти? Малоподвижная игра «Найцди рукавичку».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  <w:lang w:val="ru-RU"/>
        </w:rPr>
        <w:t>Снеговик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: 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пасибо, что нашли рукавичку. А рукавичка-то не простая. С сюрпризом.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(заглядывают в рукавичку, находят конфеты)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Снеговик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 До свиданья детвора!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  <w:lang w:val="ru-RU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  <w:vertAlign w:val="baseline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: Ребята и нам пора возвращаться в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instrText xml:space="preserve"> HYPERLINK "https://progxaker.ru/computers/zanyatiya-s-detmi-po-psihologii-konspekt-zanyatiya-po-psihologii-podelis.html"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t>детский сад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  <w:vertAlign w:val="baseli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>ик.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</w:rPr>
        <w:t xml:space="preserve">Спокойная ходьба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t>по кругу с закрытыми глазами.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60" w:lineRule="auto"/>
        <w:ind w:left="0" w:right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drawing>
          <wp:inline distT="0" distB="0" distL="114300" distR="114300">
            <wp:extent cx="3362960" cy="2379980"/>
            <wp:effectExtent l="0" t="0" r="8890" b="1270"/>
            <wp:docPr id="2" name="Изображение 2" descr="IMG_20220112_10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20112_1014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vertAlign w:val="baseline"/>
          <w:lang w:val="ru-RU"/>
        </w:rPr>
        <w:drawing>
          <wp:inline distT="0" distB="0" distL="114300" distR="114300">
            <wp:extent cx="3096895" cy="2206625"/>
            <wp:effectExtent l="0" t="0" r="8255" b="3175"/>
            <wp:docPr id="3" name="Изображение 3" descr="IMG_20220112_10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0220112_1015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387C"/>
    <w:rsid w:val="068F38E6"/>
    <w:rsid w:val="3F4F3658"/>
    <w:rsid w:val="40E0387C"/>
    <w:rsid w:val="508231EE"/>
    <w:rsid w:val="7CB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2022-01-12T04:43:00Z</dcterms:created>
  <dc:creator>Человек</dc:creator>
  <cp:lastModifiedBy>Человек</cp:lastModifiedBy>
  <dcterms:modified xsi:type="dcterms:W3CDTF">2023-01-11T12:36:38Z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B5008A4476B4452A9682DB974F39DC6A</vt:lpwstr>
  </property>
</Properties>
</file>