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</w:pPr>
      <w:bookmarkStart w:id="0" w:name="_Toc31372243"/>
      <w:r>
        <w:rPr>
          <w:shd w:val="clear" w:color="auto" w:fill="FFFFFF"/>
        </w:rPr>
        <w:t>Развитие зрительного восприятия у детей старшего дошкольного возраста</w:t>
      </w:r>
      <w:bookmarkEnd w:id="0"/>
    </w:p>
    <w:p>
      <w:pPr>
        <w:pStyle w:val="6"/>
      </w:pPr>
      <w:r>
        <w:t>Восприятие играет важную роль в формировании личности ребенка. В раннем возрасте восприятие является одним из ведущих психических процессов, так как поведение и сознание ребенка полностью определяется восприятием. Например, память детей существует в форме узнавания – восприятия знакомых предметов.</w:t>
      </w:r>
    </w:p>
    <w:p>
      <w:pPr>
        <w:pStyle w:val="6"/>
      </w:pPr>
      <w:r>
        <w:t xml:space="preserve">Восприятие является основой мышления. В раннем возрасте мыслительная деятельность детей носит преимущественно непосредственный характер – ребенок устанавливает связи между предметами, которые непосредственно воспринимаются ребенком в процессе предметно-манипулятивной деятельности. Дети обращают внимание только на те предметы, которые находятся в поле восприятия. </w:t>
      </w:r>
    </w:p>
    <w:p>
      <w:pPr>
        <w:pStyle w:val="6"/>
      </w:pPr>
      <w:r>
        <w:t>Восприятие тесно связано с вниманием. Взаимосвязь восприятия и внимания заключается в двух аспектах – с одной стороны, внимание облегчает процесс восприятия, служит получению информации о воспринимаемых объектах и явлениях, с другой стороны, степень сложности и тонкости различий признаков и их комбинаций, вызывающая рассогласование, – определяют возникновение внимания. Поддержание внимания также определяется способностью к глубокой и разносторонней обработке информации о стимуле, возможностью увидеть в нем или предположить наличие скрытых, пока не известных свойств, значимых для познавательной деятельности.</w:t>
      </w:r>
    </w:p>
    <w:p>
      <w:pPr>
        <w:pStyle w:val="6"/>
      </w:pPr>
      <w:r>
        <w:t>Восприятие тесно связано с мышлением. Всякое восприятие является восприятием объективной действительности и может быть осмысленно только в контексте отношения к реальному предмету или моменту объективной действительности. Осмыслить восприятие – значит осознать предмет, который оно отображает, выявить предметное значение его сенсорных данных. В процессе осмысливания чувственное содержание восприятия подвергается анализу и синтезу, сравнению, отвлечению различных сторон, обобщению. Таким образом, мышление включается в само восприятие, подготовляя вместе с тем изнутри переход от восприятия к представлению и от него к мышлению. Единство и взаимопроникновение чувственного и логического составляют существенную черту человеческого восприятия.</w:t>
      </w:r>
    </w:p>
    <w:p>
      <w:pPr>
        <w:pStyle w:val="6"/>
      </w:pPr>
      <w:r>
        <w:t xml:space="preserve">Влияние интересов и чувств проявляется в восприятии сначала в форме непроизвольного внимания. Если на низших уровнях процесс восприятия протекает стихийно, независимо от сознательного регулирования, то в высших своих формах, связанных с развитием мышления, восприятие превращается в сознательно регулируемую деятельность наблюдения. Восприятие, поднявшееся до уровня сознательного наблюдения, является волевым актом. Взаимосвязь восприятия и мышления способствует активизации познавательной деятельности, по сути, являясь специфической деятельностью по сопоставлению, соотнесению возникающих в нем чувственных качеств предмета. </w:t>
      </w:r>
    </w:p>
    <w:p>
      <w:pPr>
        <w:pStyle w:val="6"/>
      </w:pPr>
      <w:r>
        <w:t>Таким образом, восприятие тесно связано со всеми познавательными процессами. Развитие восприятия дает возможность узнавать свойства объектов, отличать одни предметы от других, выяснить существующие между ними связи и отношения.</w:t>
      </w:r>
    </w:p>
    <w:p>
      <w:pPr>
        <w:pStyle w:val="7"/>
      </w:pPr>
      <w:r>
        <w:t xml:space="preserve">Развитие детского восприятия происходит не спонтанно, а под влиянием практики и обучения, в процессе которых ребенок овладевает социальным сенсорным опытом, приобщается к сенсорной культуре, созданной человечеством. </w:t>
      </w:r>
    </w:p>
    <w:p>
      <w:pPr>
        <w:pStyle w:val="7"/>
      </w:pPr>
      <w:r>
        <w:t xml:space="preserve">Развитие восприятия как сложного системного акта идет от рождения до 15-18 лет. Это обусловлено прогрессивными морфофункциональными изменениями коры мозга в этот период. Связи восприятия и других психических процессов образуются в онтогенезе в течение длительного периода времени (до 15-16 лет). </w:t>
      </w:r>
    </w:p>
    <w:p>
      <w:pPr>
        <w:pStyle w:val="7"/>
      </w:pPr>
      <w:r>
        <w:t xml:space="preserve">Развитие зрительной перцептивной системы происходит в течение длительного времени (до 20 лет) и имеет несколько сензитивных периодов. </w:t>
      </w:r>
    </w:p>
    <w:p>
      <w:pPr>
        <w:pStyle w:val="7"/>
      </w:pPr>
      <w:r>
        <w:rPr>
          <w:lang w:val="ru-RU"/>
        </w:rPr>
        <w:t>В</w:t>
      </w:r>
      <w:r>
        <w:t xml:space="preserve"> раннем возрасте среди всех психических процессов главная роль принадлежит восприятию. Им полностью определяется поведение и сознание детей. Восприятие ребенка на всем протяжении раннего возраста тесно связано с выполняемыми предметными действиями. Ребенок может достаточно точно определить форму, величину, цвет предметов, их положение в пространстве в тех случаях, когда это необходимо для выполнения того или другого доступного ему действия. </w:t>
      </w:r>
    </w:p>
    <w:p>
      <w:pPr>
        <w:pStyle w:val="7"/>
      </w:pPr>
      <w:bookmarkStart w:id="1" w:name="_GoBack"/>
      <w:bookmarkEnd w:id="1"/>
      <w:r>
        <w:t xml:space="preserve">Сензитивным периодом (временем качественного скачка в развитии ребенка в одной или нескольких связанных друг другом областях) для развития перцептивных действий является ранний и дошкольный возраст, когда восприятие является одной из ведущих психических функций в развитии ребенка. В старшем дошкольном возрасте перцептивные действия под влиянием разнообразных видов деятельности (игра, продуктивные виды) развиваются и совершенствуются. </w:t>
      </w:r>
    </w:p>
    <w:p>
      <w:pPr>
        <w:rPr>
          <w:rFonts w:hint="default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C0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2"/>
    <w:basedOn w:val="1"/>
    <w:next w:val="1"/>
    <w:uiPriority w:val="39"/>
    <w:pPr>
      <w:ind w:left="240"/>
    </w:pPr>
  </w:style>
  <w:style w:type="paragraph" w:customStyle="1" w:styleId="5">
    <w:name w:val="Стиль4"/>
    <w:basedOn w:val="1"/>
    <w:qFormat/>
    <w:uiPriority w:val="0"/>
    <w:pPr>
      <w:spacing w:before="280" w:after="280" w:line="360" w:lineRule="auto"/>
      <w:ind w:firstLine="709"/>
      <w:jc w:val="both"/>
      <w:outlineLvl w:val="1"/>
    </w:pPr>
    <w:rPr>
      <w:bCs/>
      <w:sz w:val="28"/>
      <w:szCs w:val="28"/>
    </w:rPr>
  </w:style>
  <w:style w:type="paragraph" w:customStyle="1" w:styleId="6">
    <w:name w:val="Стиль2"/>
    <w:basedOn w:val="1"/>
    <w:qFormat/>
    <w:uiPriority w:val="0"/>
    <w:pPr>
      <w:spacing w:line="360" w:lineRule="auto"/>
      <w:ind w:firstLine="709"/>
      <w:jc w:val="both"/>
    </w:pPr>
    <w:rPr>
      <w:sz w:val="28"/>
    </w:rPr>
  </w:style>
  <w:style w:type="paragraph" w:customStyle="1" w:styleId="7">
    <w:name w:val="Стиль1"/>
    <w:basedOn w:val="4"/>
    <w:qFormat/>
    <w:uiPriority w:val="0"/>
    <w:pPr>
      <w:tabs>
        <w:tab w:val="right" w:leader="dot" w:pos="9345"/>
      </w:tabs>
      <w:spacing w:line="360" w:lineRule="auto"/>
      <w:ind w:left="0" w:firstLine="709"/>
      <w:jc w:val="both"/>
    </w:pPr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2024-02-25T13:11:41Z</dcterms:created>
  <dc:creator>anzhe</dc:creator>
  <cp:lastModifiedBy>Mr Angelo</cp:lastModifiedBy>
  <dcterms:modified xsi:type="dcterms:W3CDTF">2024-02-25T14:22:05Z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993F9B9A57664F198C1CE54006407462_12</vt:lpwstr>
  </property>
</Properties>
</file>